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00"/>
        <w:tblW w:w="1065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821"/>
        <w:gridCol w:w="1751"/>
        <w:gridCol w:w="1941"/>
        <w:gridCol w:w="1869"/>
        <w:gridCol w:w="1704"/>
      </w:tblGrid>
      <w:tr w:rsidR="00110004" w14:paraId="1FD6F465" w14:textId="77777777" w:rsidTr="008A0053">
        <w:trPr>
          <w:cantSplit/>
          <w:trHeight w:val="279"/>
        </w:trPr>
        <w:tc>
          <w:tcPr>
            <w:tcW w:w="156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800A575" w14:textId="77777777" w:rsidR="00110004" w:rsidRDefault="00E410A6" w:rsidP="0040664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3693917" wp14:editId="16BFFC67">
                  <wp:extent cx="581025" cy="666750"/>
                  <wp:effectExtent l="19050" t="0" r="9525" b="0"/>
                  <wp:docPr id="8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7BD85C55" w14:textId="77777777" w:rsidR="00110004" w:rsidRDefault="00E410A6" w:rsidP="00406649">
            <w:pPr>
              <w:keepNext/>
              <w:autoSpaceDN w:val="0"/>
              <w:spacing w:before="120"/>
              <w:jc w:val="center"/>
              <w:outlineLvl w:val="0"/>
              <w:rPr>
                <w:rFonts w:eastAsia="Arial Unicode MS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14:paraId="365B191F" w14:textId="77777777" w:rsidR="00110004" w:rsidRDefault="00E410A6" w:rsidP="00406649">
            <w:pPr>
              <w:spacing w:before="120"/>
              <w:jc w:val="center"/>
              <w:rPr>
                <w:b/>
                <w:bCs/>
                <w:color w:val="003366"/>
                <w:spacing w:val="100"/>
              </w:rPr>
            </w:pPr>
            <w:r>
              <w:rPr>
                <w:rFonts w:ascii="Arial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70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5FDF97FF" w14:textId="77777777" w:rsidR="00110004" w:rsidRDefault="00E410A6" w:rsidP="0040664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E42B51C" wp14:editId="402AEE21">
                  <wp:extent cx="590550" cy="571500"/>
                  <wp:effectExtent l="19050" t="0" r="0" b="0"/>
                  <wp:docPr id="9" name="Immagine 8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04" w14:paraId="488CC036" w14:textId="77777777" w:rsidTr="008A0053">
        <w:trPr>
          <w:cantSplit/>
          <w:trHeight w:val="162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46A899B" w14:textId="77777777" w:rsidR="00265A40" w:rsidRDefault="00265A40"/>
        </w:tc>
        <w:tc>
          <w:tcPr>
            <w:tcW w:w="738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562DBAA7" w14:textId="27892815" w:rsidR="00110004" w:rsidRDefault="00E410A6" w:rsidP="00406649">
            <w:pPr>
              <w:keepNext/>
              <w:autoSpaceDN w:val="0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“LUIGI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35E6D1D" w14:textId="77777777" w:rsidR="00265A40" w:rsidRDefault="00265A40"/>
        </w:tc>
      </w:tr>
      <w:tr w:rsidR="00110004" w14:paraId="64C9CBF8" w14:textId="77777777" w:rsidTr="008A0053">
        <w:trPr>
          <w:cantSplit/>
          <w:trHeight w:val="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AB6A6D1" w14:textId="77777777" w:rsidR="00265A40" w:rsidRDefault="00265A40"/>
        </w:tc>
        <w:tc>
          <w:tcPr>
            <w:tcW w:w="3572" w:type="dxa"/>
            <w:gridSpan w:val="2"/>
            <w:tcBorders>
              <w:top w:val="single" w:sz="6" w:space="0" w:color="C0C0C0"/>
              <w:left w:val="single" w:sz="6" w:space="0" w:color="C0C0C0"/>
              <w:bottom w:val="single" w:sz="4" w:space="0" w:color="D0CECE" w:themeColor="background2" w:themeShade="E6"/>
              <w:right w:val="double" w:sz="4" w:space="0" w:color="999999"/>
            </w:tcBorders>
            <w:vAlign w:val="center"/>
            <w:hideMark/>
          </w:tcPr>
          <w:p w14:paraId="2C2A798B" w14:textId="77777777"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810" w:type="dxa"/>
            <w:gridSpan w:val="2"/>
            <w:tcBorders>
              <w:top w:val="single" w:sz="6" w:space="0" w:color="C0C0C0"/>
              <w:left w:val="double" w:sz="4" w:space="0" w:color="999999"/>
              <w:bottom w:val="single" w:sz="4" w:space="0" w:color="D0CECE" w:themeColor="background2" w:themeShade="E6"/>
              <w:right w:val="single" w:sz="6" w:space="0" w:color="C0C0C0"/>
            </w:tcBorders>
            <w:vAlign w:val="center"/>
            <w:hideMark/>
          </w:tcPr>
          <w:p w14:paraId="74858643" w14:textId="77777777"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17C9E18" w14:textId="77777777" w:rsidR="00265A40" w:rsidRDefault="00265A40"/>
        </w:tc>
      </w:tr>
      <w:tr w:rsidR="00110004" w14:paraId="6E0AF6DA" w14:textId="77777777" w:rsidTr="008A0053">
        <w:trPr>
          <w:cantSplit/>
          <w:trHeight w:val="432"/>
        </w:trPr>
        <w:tc>
          <w:tcPr>
            <w:tcW w:w="1565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2CA2CD59" w14:textId="77777777" w:rsidR="00110004" w:rsidRDefault="00E410A6" w:rsidP="00406649"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FE4499" wp14:editId="3A9A8EE7">
                  <wp:extent cx="523875" cy="523875"/>
                  <wp:effectExtent l="19050" t="0" r="9525" b="0"/>
                  <wp:docPr id="10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CAA84" w14:textId="77777777" w:rsidR="00110004" w:rsidRDefault="00E410A6" w:rsidP="00406649">
            <w:pPr>
              <w:spacing w:before="120"/>
              <w:jc w:val="center"/>
              <w:rPr>
                <w:rFonts w:ascii="Arial" w:hAnsi="Arial" w:cs="Arial"/>
                <w:b/>
                <w:bCs/>
                <w:color w:val="2ABFEE"/>
              </w:rPr>
            </w:pPr>
            <w:r>
              <w:rPr>
                <w:rFonts w:ascii="Arial" w:hAnsi="Arial" w:cs="Arial"/>
                <w:b/>
                <w:bCs/>
                <w:color w:val="2ABFEE"/>
              </w:rPr>
              <w:t>ECDL</w:t>
            </w:r>
          </w:p>
        </w:tc>
        <w:tc>
          <w:tcPr>
            <w:tcW w:w="1821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7168C55" w14:textId="77777777"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14:paraId="07124E75" w14:textId="77777777" w:rsidR="00110004" w:rsidRDefault="00000000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64588D1B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Amministrazione Finanza</w:t>
            </w:r>
          </w:p>
          <w:p w14:paraId="342A4443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51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89970E" w14:textId="77777777"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14:paraId="3D74D053" w14:textId="77777777" w:rsidR="00110004" w:rsidRDefault="00000000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4568CAA2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Costruzioni</w:t>
            </w:r>
          </w:p>
          <w:p w14:paraId="60327175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Ambiente e</w:t>
            </w:r>
          </w:p>
          <w:p w14:paraId="0A376FB9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941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BC5B3FF" w14:textId="77777777"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  INDUSTRIA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 ARTIGIANATO</w:t>
            </w:r>
          </w:p>
          <w:p w14:paraId="3A97026C" w14:textId="77777777" w:rsidR="00110004" w:rsidRDefault="00000000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14:paraId="4E44B955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Produzioni industriali</w:t>
            </w:r>
          </w:p>
          <w:p w14:paraId="3D86D263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e Artigianali</w:t>
            </w:r>
          </w:p>
          <w:p w14:paraId="7841F801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69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5D4289D" w14:textId="77777777" w:rsidR="00110004" w:rsidRDefault="00E410A6" w:rsidP="0040664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14:paraId="0726D865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14:paraId="7848477F" w14:textId="77777777" w:rsidR="00110004" w:rsidRDefault="00000000" w:rsidP="00406649">
            <w:pPr>
              <w:jc w:val="center"/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14:paraId="07EBC4CF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14:paraId="7AE9DB70" w14:textId="48C79D14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Servizi </w:t>
            </w:r>
            <w:r w:rsidR="001C45E2">
              <w:rPr>
                <w:rFonts w:ascii="Arial" w:hAnsi="Arial" w:cs="Arial"/>
                <w:color w:val="000080"/>
                <w:sz w:val="16"/>
                <w:szCs w:val="16"/>
              </w:rPr>
              <w:t>per la Sanità e l’Assistenza Sociale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  <w:hideMark/>
          </w:tcPr>
          <w:p w14:paraId="78945843" w14:textId="77777777" w:rsidR="00110004" w:rsidRDefault="00E410A6" w:rsidP="00406649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6690E48" wp14:editId="1755BC3F">
                  <wp:extent cx="695325" cy="533400"/>
                  <wp:effectExtent l="19050" t="0" r="9525" b="0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04" w14:paraId="550DEADD" w14:textId="77777777" w:rsidTr="008A0053">
        <w:trPr>
          <w:cantSplit/>
          <w:trHeight w:val="572"/>
        </w:trPr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35ACF46B" w14:textId="77777777"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7298403" w14:textId="77777777"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EBA4A72" w14:textId="77777777"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BC6CBB5" w14:textId="77777777" w:rsidR="00265A40" w:rsidRDefault="00265A40"/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481C5DB" w14:textId="77777777" w:rsidR="00265A40" w:rsidRDefault="00265A40"/>
        </w:tc>
        <w:tc>
          <w:tcPr>
            <w:tcW w:w="0" w:type="auto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  <w:hideMark/>
          </w:tcPr>
          <w:p w14:paraId="41903A00" w14:textId="77777777" w:rsidR="00110004" w:rsidRDefault="00E410A6" w:rsidP="00406649">
            <w:pPr>
              <w:spacing w:before="120"/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F23796E" wp14:editId="1EF641D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12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004" w14:paraId="62CA6A80" w14:textId="77777777" w:rsidTr="008A0053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11F80A76" w14:textId="77777777" w:rsidR="00265A40" w:rsidRDefault="00265A40"/>
        </w:tc>
        <w:tc>
          <w:tcPr>
            <w:tcW w:w="738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73B6131A" w14:textId="77777777" w:rsidR="00110004" w:rsidRDefault="00E410A6" w:rsidP="00406649">
            <w:pPr>
              <w:jc w:val="center"/>
              <w:rPr>
                <w:rFonts w:ascii="Arial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 LIONI ( AV )       Cod.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. </w:t>
            </w:r>
            <w:r w:rsidRPr="00BF69F6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B07BC2A" w14:textId="77777777" w:rsidR="00265A40" w:rsidRDefault="00265A40"/>
        </w:tc>
      </w:tr>
      <w:tr w:rsidR="00110004" w14:paraId="7B71AAA2" w14:textId="77777777" w:rsidTr="008A0053">
        <w:trPr>
          <w:cantSplit/>
          <w:trHeight w:val="73"/>
        </w:trPr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0A64A923" w14:textId="77777777" w:rsidR="00265A40" w:rsidRDefault="00265A40"/>
        </w:tc>
        <w:tc>
          <w:tcPr>
            <w:tcW w:w="738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2B96820" w14:textId="77777777" w:rsidR="00110004" w:rsidRDefault="00E410A6" w:rsidP="00406649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avis01200l@pec.istruzione.it   </w:t>
            </w:r>
            <w:r w:rsidR="001166F4"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www.iissvanvitelli.edu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.it              AVIS01200L@istruzione.it</w:t>
            </w:r>
          </w:p>
        </w:tc>
        <w:tc>
          <w:tcPr>
            <w:tcW w:w="0" w:type="auto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hideMark/>
          </w:tcPr>
          <w:p w14:paraId="2DDC673F" w14:textId="77777777" w:rsidR="00265A40" w:rsidRDefault="00265A40"/>
        </w:tc>
      </w:tr>
      <w:tr w:rsidR="00110004" w14:paraId="2C57563F" w14:textId="77777777" w:rsidTr="008A0053">
        <w:trPr>
          <w:trHeight w:val="136"/>
        </w:trPr>
        <w:tc>
          <w:tcPr>
            <w:tcW w:w="10651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2AC0562" w14:textId="13432876" w:rsidR="00110004" w:rsidRDefault="00E410A6" w:rsidP="00406649">
            <w:pPr>
              <w:spacing w:before="12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</w:t>
            </w:r>
          </w:p>
        </w:tc>
      </w:tr>
    </w:tbl>
    <w:p w14:paraId="2D9479F7" w14:textId="77777777" w:rsidR="00897A9A" w:rsidRPr="00275169" w:rsidRDefault="00000000" w:rsidP="00897A9A">
      <w:pPr>
        <w:jc w:val="center"/>
        <w:rPr>
          <w:sz w:val="18"/>
          <w:szCs w:val="18"/>
        </w:rPr>
      </w:pPr>
    </w:p>
    <w:p w14:paraId="3417D2B8" w14:textId="77777777" w:rsidR="008A0E72" w:rsidRPr="008A0E72" w:rsidRDefault="008A0E72" w:rsidP="00897A9A">
      <w:pPr>
        <w:jc w:val="center"/>
        <w:rPr>
          <w:b/>
          <w:sz w:val="16"/>
          <w:szCs w:val="16"/>
        </w:rPr>
      </w:pPr>
    </w:p>
    <w:p w14:paraId="10FBBC75" w14:textId="77777777" w:rsidR="00F849FC" w:rsidRDefault="008F03F6" w:rsidP="00897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 PER LA</w:t>
      </w:r>
      <w:r w:rsidR="008A0E72">
        <w:rPr>
          <w:b/>
          <w:sz w:val="32"/>
          <w:szCs w:val="32"/>
        </w:rPr>
        <w:t xml:space="preserve"> PROGETTAZIONE</w:t>
      </w:r>
      <w:r>
        <w:rPr>
          <w:b/>
          <w:sz w:val="32"/>
          <w:szCs w:val="32"/>
        </w:rPr>
        <w:t xml:space="preserve"> DI</w:t>
      </w:r>
      <w:r w:rsidR="00F66681">
        <w:rPr>
          <w:b/>
          <w:sz w:val="32"/>
          <w:szCs w:val="32"/>
        </w:rPr>
        <w:t xml:space="preserve"> ISTITUTO</w:t>
      </w:r>
    </w:p>
    <w:p w14:paraId="24797F4A" w14:textId="77777777" w:rsidR="008A0E72" w:rsidRPr="008A0E72" w:rsidRDefault="008A0E72" w:rsidP="00897A9A">
      <w:pPr>
        <w:jc w:val="center"/>
        <w:rPr>
          <w:b/>
          <w:sz w:val="16"/>
          <w:szCs w:val="16"/>
        </w:rPr>
      </w:pPr>
    </w:p>
    <w:p w14:paraId="641508DB" w14:textId="77777777" w:rsidR="00DF6DAF" w:rsidRPr="00F849FC" w:rsidRDefault="00DF6DAF" w:rsidP="00897A9A">
      <w:pPr>
        <w:jc w:val="center"/>
        <w:rPr>
          <w:i/>
          <w:sz w:val="8"/>
          <w:szCs w:val="8"/>
        </w:rPr>
      </w:pPr>
    </w:p>
    <w:p w14:paraId="1601A4A2" w14:textId="77777777" w:rsidR="00B96400" w:rsidRPr="00F849FC" w:rsidRDefault="00B96400" w:rsidP="00211904">
      <w:pPr>
        <w:rPr>
          <w:sz w:val="4"/>
          <w:szCs w:val="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2"/>
      </w:tblGrid>
      <w:tr w:rsidR="00897A9A" w:rsidRPr="0093407B" w14:paraId="3AFEDB3B" w14:textId="77777777" w:rsidTr="000C6C58">
        <w:trPr>
          <w:trHeight w:val="556"/>
        </w:trPr>
        <w:tc>
          <w:tcPr>
            <w:tcW w:w="1980" w:type="dxa"/>
            <w:tcBorders>
              <w:bottom w:val="single" w:sz="4" w:space="0" w:color="E0C0A0"/>
            </w:tcBorders>
            <w:shd w:val="clear" w:color="auto" w:fill="E6CDB4"/>
            <w:vAlign w:val="center"/>
          </w:tcPr>
          <w:p w14:paraId="5815A3FB" w14:textId="77777777" w:rsidR="00897A9A" w:rsidRPr="00D52C22" w:rsidRDefault="00E410A6" w:rsidP="008A0E72">
            <w:pPr>
              <w:jc w:val="center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</w:rPr>
              <w:t>Titolo del progetto</w:t>
            </w:r>
          </w:p>
        </w:tc>
        <w:tc>
          <w:tcPr>
            <w:tcW w:w="7642" w:type="dxa"/>
            <w:shd w:val="clear" w:color="auto" w:fill="E6CDB4"/>
            <w:vAlign w:val="center"/>
          </w:tcPr>
          <w:p w14:paraId="5140B8D0" w14:textId="6D4E3937" w:rsidR="00897A9A" w:rsidRPr="0093407B" w:rsidRDefault="00000000" w:rsidP="00BB5F9B">
            <w:pPr>
              <w:jc w:val="center"/>
              <w:rPr>
                <w:rFonts w:asciiTheme="minorHAnsi" w:cstheme="minorHAnsi"/>
                <w:b/>
                <w:color w:val="000000"/>
                <w:lang w:val="fr-FR"/>
              </w:rPr>
            </w:pPr>
          </w:p>
        </w:tc>
      </w:tr>
      <w:tr w:rsidR="00897A9A" w:rsidRPr="00177E54" w14:paraId="535CF4CA" w14:textId="77777777" w:rsidTr="000C6C58">
        <w:tc>
          <w:tcPr>
            <w:tcW w:w="1980" w:type="dxa"/>
            <w:shd w:val="clear" w:color="auto" w:fill="F7EEE5"/>
            <w:vAlign w:val="center"/>
          </w:tcPr>
          <w:p w14:paraId="5E2D2DD7" w14:textId="77777777" w:rsidR="00897A9A" w:rsidRPr="008C418B" w:rsidRDefault="00E410A6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sz w:val="18"/>
                <w:szCs w:val="18"/>
              </w:rPr>
            </w:pPr>
            <w:r w:rsidRPr="00D52C22">
              <w:rPr>
                <w:rFonts w:asciiTheme="minorHAnsi" w:cstheme="minorHAnsi"/>
              </w:rPr>
              <w:t>Priorità</w:t>
            </w:r>
            <w:r w:rsidR="006E289D" w:rsidRPr="00D52C22">
              <w:rPr>
                <w:rFonts w:asciiTheme="minorHAnsi" w:cstheme="minorHAnsi"/>
              </w:rPr>
              <w:t xml:space="preserve"> </w:t>
            </w:r>
            <w:r w:rsidR="006E289D" w:rsidRPr="006C1DE3">
              <w:rPr>
                <w:rFonts w:asciiTheme="minorHAnsi" w:cstheme="minorHAnsi"/>
                <w:i/>
                <w:sz w:val="18"/>
                <w:szCs w:val="18"/>
              </w:rPr>
              <w:t xml:space="preserve">(RAV e </w:t>
            </w:r>
            <w:proofErr w:type="spellStart"/>
            <w:r w:rsidR="00E24FC5" w:rsidRPr="006C1DE3">
              <w:rPr>
                <w:rFonts w:asciiTheme="minorHAnsi" w:cstheme="minorHAnsi"/>
                <w:i/>
                <w:sz w:val="18"/>
                <w:szCs w:val="18"/>
              </w:rPr>
              <w:t>PdM</w:t>
            </w:r>
            <w:proofErr w:type="spellEnd"/>
            <w:r w:rsidRPr="006C1DE3">
              <w:rPr>
                <w:rFonts w:asciiTheme="minorHAnsi" w:cstheme="minorHAnsi"/>
                <w:i/>
                <w:sz w:val="18"/>
                <w:szCs w:val="18"/>
              </w:rPr>
              <w:t>)</w:t>
            </w:r>
          </w:p>
          <w:p w14:paraId="06446EEB" w14:textId="77777777" w:rsidR="00DF6DAF" w:rsidRDefault="00DF6DAF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0A5FF0BC" w14:textId="77777777" w:rsidR="00DF6DAF" w:rsidRDefault="00DF6DAF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1DA31B17" w14:textId="77777777" w:rsidR="008A0E72" w:rsidRDefault="008A0E72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1552FD14" w14:textId="77777777" w:rsidR="008A0E72" w:rsidRDefault="008A0E72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2BC392D4" w14:textId="77777777" w:rsidR="008A0E72" w:rsidRDefault="008A0E72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08E48917" w14:textId="77777777" w:rsidR="00DF6DAF" w:rsidRDefault="00DF6DAF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426BE211" w14:textId="77777777" w:rsidR="00E24FC5" w:rsidRPr="00F849FC" w:rsidRDefault="00F849FC" w:rsidP="00F849FC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  <w:r w:rsidRPr="00F849FC">
              <w:rPr>
                <w:rFonts w:asciiTheme="minorHAnsi" w:cstheme="minorHAnsi"/>
                <w:i/>
                <w:color w:val="000000"/>
                <w:sz w:val="20"/>
                <w:szCs w:val="20"/>
              </w:rPr>
              <w:t>e/o</w:t>
            </w:r>
          </w:p>
        </w:tc>
        <w:tc>
          <w:tcPr>
            <w:tcW w:w="7642" w:type="dxa"/>
          </w:tcPr>
          <w:p w14:paraId="3FCC6E2F" w14:textId="77777777" w:rsidR="00142242" w:rsidRDefault="00142242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  <w:r w:rsidRPr="00142242">
              <w:rPr>
                <w:rFonts w:asciiTheme="minorHAnsi" w:cstheme="minorHAnsi"/>
                <w:b/>
                <w:sz w:val="16"/>
                <w:szCs w:val="16"/>
              </w:rPr>
              <w:t>Indicare con una crocetta</w:t>
            </w:r>
          </w:p>
          <w:p w14:paraId="20ABC9E8" w14:textId="77777777" w:rsidR="008A0E72" w:rsidRPr="008A0E72" w:rsidRDefault="008A0E72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14:paraId="796D9209" w14:textId="02279898" w:rsidR="00DF6DAF" w:rsidRPr="004B427F" w:rsidRDefault="002E0D19" w:rsidP="004B42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Migliorare i risultati scolastici conseguiti al termine del primo biennio nelle discipline di base.</w:t>
            </w:r>
          </w:p>
          <w:p w14:paraId="21D75ADC" w14:textId="77777777" w:rsidR="00C049E0" w:rsidRDefault="00C049E0" w:rsidP="004B427F">
            <w:pPr>
              <w:autoSpaceDE w:val="0"/>
              <w:autoSpaceDN w:val="0"/>
              <w:adjustRightInd w:val="0"/>
              <w:ind w:right="163"/>
              <w:jc w:val="both"/>
            </w:pPr>
          </w:p>
          <w:p w14:paraId="010A0F49" w14:textId="79778F31" w:rsidR="00E721E6" w:rsidRPr="004B427F" w:rsidRDefault="00E721E6" w:rsidP="004B42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63"/>
              <w:jc w:val="both"/>
              <w:rPr>
                <w:rFonts w:asciiTheme="minorHAnsi" w:eastAsiaTheme="minorEastAsia" w:cstheme="minorHAnsi"/>
              </w:rPr>
            </w:pPr>
            <w:r w:rsidRPr="004B427F">
              <w:rPr>
                <w:rFonts w:eastAsiaTheme="minorEastAsia"/>
              </w:rPr>
              <w:t>Sviluppare le competenze chiave europee rimodulando il curricolo di istituto con evidenze a loro riferite.</w:t>
            </w:r>
          </w:p>
          <w:p w14:paraId="7B884B6B" w14:textId="77777777" w:rsidR="008A0E72" w:rsidRPr="008A0E72" w:rsidRDefault="008A0E72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  <w:sz w:val="16"/>
                <w:szCs w:val="16"/>
              </w:rPr>
            </w:pPr>
          </w:p>
          <w:p w14:paraId="0781A1B4" w14:textId="2DB71561" w:rsidR="00DF6DAF" w:rsidRPr="004B427F" w:rsidRDefault="00BF69F6" w:rsidP="004B427F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63"/>
              <w:jc w:val="both"/>
              <w:rPr>
                <w:rFonts w:asciiTheme="minorHAnsi" w:eastAsiaTheme="minorEastAsia" w:cstheme="minorHAnsi"/>
              </w:rPr>
            </w:pPr>
            <w:r w:rsidRPr="004B427F">
              <w:rPr>
                <w:rFonts w:asciiTheme="minorHAnsi" w:eastAsiaTheme="minorEastAsia" w:cstheme="minorHAnsi"/>
              </w:rPr>
              <w:t>Migliorare</w:t>
            </w:r>
            <w:r w:rsidR="002E0D19" w:rsidRPr="004B427F">
              <w:rPr>
                <w:rFonts w:asciiTheme="minorHAnsi" w:eastAsiaTheme="minorEastAsia" w:cstheme="minorHAnsi"/>
              </w:rPr>
              <w:t xml:space="preserve"> i risultati a distanza</w:t>
            </w:r>
            <w:r w:rsidR="002E0D19" w:rsidRPr="004B427F">
              <w:rPr>
                <w:rFonts w:eastAsiaTheme="minorEastAsia" w:cstheme="minorHAnsi"/>
              </w:rPr>
              <w:t xml:space="preserve"> </w:t>
            </w:r>
            <w:r w:rsidR="002E0D19" w:rsidRPr="004B427F">
              <w:rPr>
                <w:rFonts w:asciiTheme="minorHAnsi" w:eastAsiaTheme="minorEastAsia" w:cstheme="minorHAnsi"/>
              </w:rPr>
              <w:t>conseguiti nei percorsi</w:t>
            </w:r>
            <w:r w:rsidR="002E0D19" w:rsidRPr="004B427F">
              <w:rPr>
                <w:rFonts w:eastAsiaTheme="minorEastAsia" w:cstheme="minorHAnsi"/>
              </w:rPr>
              <w:t xml:space="preserve"> </w:t>
            </w:r>
            <w:r w:rsidR="002E0D19" w:rsidRPr="004B427F">
              <w:rPr>
                <w:rFonts w:asciiTheme="minorHAnsi" w:eastAsiaTheme="minorEastAsia" w:cstheme="minorHAnsi"/>
              </w:rPr>
              <w:t>formativi e occupazionali</w:t>
            </w:r>
            <w:r w:rsidR="002E0D19" w:rsidRPr="004B427F">
              <w:rPr>
                <w:rFonts w:eastAsiaTheme="minorEastAsia" w:cstheme="minorHAnsi"/>
              </w:rPr>
              <w:t xml:space="preserve"> </w:t>
            </w:r>
            <w:r w:rsidR="002E0D19" w:rsidRPr="004B427F">
              <w:rPr>
                <w:rFonts w:asciiTheme="minorHAnsi" w:eastAsiaTheme="minorEastAsia" w:cstheme="minorHAnsi"/>
              </w:rPr>
              <w:t>intrapresi dagli studenti in</w:t>
            </w:r>
            <w:r w:rsidR="002E0D19" w:rsidRPr="004B427F">
              <w:rPr>
                <w:rFonts w:eastAsiaTheme="minorEastAsia" w:cstheme="minorHAnsi"/>
              </w:rPr>
              <w:t xml:space="preserve"> </w:t>
            </w:r>
            <w:r w:rsidR="002E0D19" w:rsidRPr="004B427F">
              <w:rPr>
                <w:rFonts w:asciiTheme="minorHAnsi" w:eastAsiaTheme="minorEastAsia" w:cstheme="minorHAnsi"/>
              </w:rPr>
              <w:t>uscita</w:t>
            </w:r>
            <w:r w:rsidR="006C3010" w:rsidRPr="004B427F">
              <w:rPr>
                <w:rFonts w:asciiTheme="minorHAnsi" w:eastAsiaTheme="minorEastAsia" w:cstheme="minorHAnsi"/>
              </w:rPr>
              <w:t>.</w:t>
            </w:r>
          </w:p>
          <w:p w14:paraId="36C2344B" w14:textId="54F2F3D9" w:rsidR="00E721E6" w:rsidRPr="002E0D19" w:rsidRDefault="00E721E6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</w:rPr>
            </w:pPr>
          </w:p>
        </w:tc>
      </w:tr>
      <w:tr w:rsidR="00897A9A" w:rsidRPr="00177E54" w14:paraId="1024B08C" w14:textId="77777777" w:rsidTr="000C6C58">
        <w:tc>
          <w:tcPr>
            <w:tcW w:w="1980" w:type="dxa"/>
            <w:shd w:val="clear" w:color="auto" w:fill="F7EEE5"/>
            <w:vAlign w:val="center"/>
          </w:tcPr>
          <w:p w14:paraId="3027D787" w14:textId="77777777" w:rsidR="00897A9A" w:rsidRPr="00211904" w:rsidRDefault="006E289D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sz w:val="18"/>
                <w:szCs w:val="18"/>
              </w:rPr>
            </w:pPr>
            <w:r w:rsidRPr="00D52C22">
              <w:rPr>
                <w:rFonts w:asciiTheme="minorHAnsi" w:cstheme="minorHAnsi"/>
              </w:rPr>
              <w:t xml:space="preserve">Traguardo </w:t>
            </w:r>
            <w:r w:rsidRPr="006C1DE3">
              <w:rPr>
                <w:rFonts w:asciiTheme="minorHAnsi" w:cstheme="minorHAnsi"/>
                <w:i/>
                <w:sz w:val="18"/>
                <w:szCs w:val="18"/>
              </w:rPr>
              <w:t xml:space="preserve">(RAV e </w:t>
            </w:r>
            <w:proofErr w:type="spellStart"/>
            <w:r w:rsidR="00E24FC5" w:rsidRPr="006C1DE3">
              <w:rPr>
                <w:rFonts w:asciiTheme="minorHAnsi" w:cstheme="minorHAnsi"/>
                <w:i/>
                <w:sz w:val="18"/>
                <w:szCs w:val="18"/>
              </w:rPr>
              <w:t>PdM</w:t>
            </w:r>
            <w:proofErr w:type="spellEnd"/>
            <w:r w:rsidR="00E410A6" w:rsidRPr="006C1DE3">
              <w:rPr>
                <w:rFonts w:asciiTheme="minorHAnsi" w:cstheme="minorHAnsi"/>
                <w:i/>
                <w:sz w:val="18"/>
                <w:szCs w:val="18"/>
              </w:rPr>
              <w:t>)</w:t>
            </w:r>
          </w:p>
          <w:p w14:paraId="03843056" w14:textId="77777777"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013F0200" w14:textId="77777777"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693C7AA9" w14:textId="77777777"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503A9C3B" w14:textId="77777777" w:rsidR="008A0E72" w:rsidRDefault="008A0E72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73886BE1" w14:textId="77777777" w:rsidR="008A0E72" w:rsidRDefault="008A0E72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539F9EE2" w14:textId="77777777"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2D9F1F97" w14:textId="77777777" w:rsidR="00DF6DAF" w:rsidRDefault="00DF6DAF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4C8BB561" w14:textId="77777777" w:rsidR="00E24FC5" w:rsidRPr="00D52C22" w:rsidRDefault="00F849FC" w:rsidP="00E24FC5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F849FC">
              <w:rPr>
                <w:rFonts w:asciiTheme="minorHAnsi" w:cstheme="minorHAnsi"/>
                <w:i/>
                <w:color w:val="000000"/>
                <w:sz w:val="20"/>
                <w:szCs w:val="20"/>
              </w:rPr>
              <w:t>e/o</w:t>
            </w:r>
          </w:p>
        </w:tc>
        <w:tc>
          <w:tcPr>
            <w:tcW w:w="7642" w:type="dxa"/>
            <w:vAlign w:val="center"/>
          </w:tcPr>
          <w:p w14:paraId="26BA15B1" w14:textId="77777777" w:rsidR="00142242" w:rsidRDefault="00142242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  <w:r w:rsidRPr="00142242">
              <w:rPr>
                <w:rFonts w:asciiTheme="minorHAnsi" w:cstheme="minorHAnsi"/>
                <w:b/>
                <w:sz w:val="16"/>
                <w:szCs w:val="16"/>
              </w:rPr>
              <w:t>Indicare con una crocetta</w:t>
            </w:r>
          </w:p>
          <w:p w14:paraId="4BDEFDC5" w14:textId="77777777" w:rsidR="008A0E72" w:rsidRPr="008A0E72" w:rsidRDefault="008A0E72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14:paraId="373F690F" w14:textId="3C7A1886" w:rsidR="008A0E72" w:rsidRPr="004B427F" w:rsidRDefault="00587313" w:rsidP="004B42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Ridurre il numero di studenti con debito formativo e/o non ammessi alla classe successiva e avvicinare gli esiti conseguiti nel primo biennio ai valori medi provinciali e regionali.</w:t>
            </w:r>
          </w:p>
          <w:p w14:paraId="76ABE6B9" w14:textId="77777777" w:rsidR="0027692D" w:rsidRDefault="0027692D" w:rsidP="004B427F">
            <w:pPr>
              <w:autoSpaceDE w:val="0"/>
              <w:autoSpaceDN w:val="0"/>
              <w:adjustRightInd w:val="0"/>
              <w:ind w:right="163"/>
              <w:jc w:val="both"/>
            </w:pPr>
          </w:p>
          <w:p w14:paraId="6ED55B50" w14:textId="5E14AF9D" w:rsidR="0027692D" w:rsidRPr="004B427F" w:rsidRDefault="0027692D" w:rsidP="004B42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 xml:space="preserve">Progettare </w:t>
            </w:r>
            <w:proofErr w:type="spellStart"/>
            <w:r w:rsidRPr="004B427F">
              <w:rPr>
                <w:rFonts w:eastAsiaTheme="minorEastAsia"/>
              </w:rPr>
              <w:t>UdA</w:t>
            </w:r>
            <w:proofErr w:type="spellEnd"/>
            <w:r w:rsidRPr="004B427F">
              <w:rPr>
                <w:rFonts w:eastAsiaTheme="minorEastAsia"/>
              </w:rPr>
              <w:t xml:space="preserve"> per competenze trasversali condivise e adottare criteri di valutazione comuni e monitorare periodicamente il processo e i risultati. </w:t>
            </w:r>
          </w:p>
          <w:p w14:paraId="1D483314" w14:textId="77777777" w:rsidR="004B427F" w:rsidRDefault="004B427F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sz w:val="16"/>
                <w:szCs w:val="16"/>
              </w:rPr>
            </w:pPr>
          </w:p>
          <w:p w14:paraId="16AE482E" w14:textId="42630EF1" w:rsidR="00DF6DAF" w:rsidRPr="004B427F" w:rsidRDefault="007A3F0B" w:rsidP="004B427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63"/>
              <w:jc w:val="both"/>
              <w:rPr>
                <w:rFonts w:asciiTheme="minorHAnsi" w:eastAsiaTheme="minorEastAsia" w:cstheme="minorHAnsi"/>
              </w:rPr>
            </w:pPr>
            <w:r w:rsidRPr="004B427F">
              <w:rPr>
                <w:rFonts w:eastAsiaTheme="minorEastAsia"/>
              </w:rPr>
              <w:t>Incrementare, con avvicinamento ai dati medi provinciali e regionali, il numero di studenti che hanno intrapreso percorsi universitari e occupazionali.</w:t>
            </w:r>
          </w:p>
          <w:p w14:paraId="3713DD7C" w14:textId="77777777" w:rsidR="002E0D19" w:rsidRPr="002E0D19" w:rsidRDefault="002E0D19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</w:rPr>
            </w:pPr>
          </w:p>
        </w:tc>
      </w:tr>
      <w:tr w:rsidR="00897A9A" w:rsidRPr="00177E54" w14:paraId="2B5EC26F" w14:textId="77777777" w:rsidTr="000C6C58">
        <w:tc>
          <w:tcPr>
            <w:tcW w:w="1980" w:type="dxa"/>
            <w:shd w:val="clear" w:color="auto" w:fill="F7EEE5"/>
            <w:vAlign w:val="center"/>
          </w:tcPr>
          <w:p w14:paraId="6A959DCF" w14:textId="77777777" w:rsidR="00E24FC5" w:rsidRDefault="006E289D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sz w:val="18"/>
                <w:szCs w:val="18"/>
              </w:rPr>
            </w:pPr>
            <w:r w:rsidRPr="00D52C22">
              <w:rPr>
                <w:rFonts w:asciiTheme="minorHAnsi" w:cstheme="minorHAnsi"/>
              </w:rPr>
              <w:t xml:space="preserve">Obiettivo </w:t>
            </w:r>
            <w:r w:rsidR="008C418B">
              <w:rPr>
                <w:rFonts w:asciiTheme="minorHAnsi" w:cstheme="minorHAnsi"/>
              </w:rPr>
              <w:t xml:space="preserve">di processo </w:t>
            </w:r>
            <w:r w:rsidRPr="006C1DE3">
              <w:rPr>
                <w:rFonts w:asciiTheme="minorHAnsi" w:cstheme="minorHAnsi"/>
                <w:i/>
                <w:sz w:val="18"/>
                <w:szCs w:val="18"/>
              </w:rPr>
              <w:t xml:space="preserve">(RAV e </w:t>
            </w:r>
            <w:proofErr w:type="spellStart"/>
            <w:r w:rsidR="00E24FC5" w:rsidRPr="006C1DE3">
              <w:rPr>
                <w:rFonts w:asciiTheme="minorHAnsi" w:cstheme="minorHAnsi"/>
                <w:i/>
                <w:sz w:val="18"/>
                <w:szCs w:val="18"/>
              </w:rPr>
              <w:t>PdM</w:t>
            </w:r>
            <w:proofErr w:type="spellEnd"/>
            <w:r w:rsidR="00E410A6" w:rsidRPr="006C1DE3">
              <w:rPr>
                <w:rFonts w:asciiTheme="minorHAnsi" w:cstheme="minorHAnsi"/>
                <w:i/>
                <w:sz w:val="18"/>
                <w:szCs w:val="18"/>
              </w:rPr>
              <w:t>)</w:t>
            </w:r>
          </w:p>
          <w:p w14:paraId="08D3FBD3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4770772A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409851DC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2E894954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63CEDE46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12321D91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27A4FA00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7F179FEC" w14:textId="77777777" w:rsidR="00DF6DAF" w:rsidRDefault="00DF6DAF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485F1D57" w14:textId="77777777"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03F56F25" w14:textId="77777777"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79B59E6D" w14:textId="77777777"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478BC072" w14:textId="77777777"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5762B133" w14:textId="77777777" w:rsidR="008A0E72" w:rsidRDefault="008A0E72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20"/>
                <w:szCs w:val="20"/>
              </w:rPr>
            </w:pPr>
          </w:p>
          <w:p w14:paraId="0034DEED" w14:textId="77777777" w:rsidR="00F849FC" w:rsidRPr="006C1DE3" w:rsidRDefault="00F849FC" w:rsidP="006C1DE3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sz w:val="18"/>
                <w:szCs w:val="18"/>
              </w:rPr>
            </w:pPr>
            <w:r w:rsidRPr="00F849FC">
              <w:rPr>
                <w:rFonts w:asciiTheme="minorHAnsi" w:cstheme="minorHAnsi"/>
                <w:i/>
                <w:color w:val="000000"/>
                <w:sz w:val="20"/>
                <w:szCs w:val="20"/>
              </w:rPr>
              <w:t>e/o</w:t>
            </w:r>
          </w:p>
        </w:tc>
        <w:tc>
          <w:tcPr>
            <w:tcW w:w="7642" w:type="dxa"/>
            <w:tcBorders>
              <w:bottom w:val="single" w:sz="4" w:space="0" w:color="auto"/>
            </w:tcBorders>
            <w:vAlign w:val="center"/>
          </w:tcPr>
          <w:p w14:paraId="0758E512" w14:textId="77777777" w:rsidR="00142242" w:rsidRDefault="00142242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  <w:r w:rsidRPr="00142242">
              <w:rPr>
                <w:rFonts w:asciiTheme="minorHAnsi" w:cstheme="minorHAnsi"/>
                <w:b/>
                <w:sz w:val="16"/>
                <w:szCs w:val="16"/>
              </w:rPr>
              <w:lastRenderedPageBreak/>
              <w:t>Indicare con una crocetta</w:t>
            </w:r>
          </w:p>
          <w:p w14:paraId="10CD5817" w14:textId="77777777" w:rsidR="00A66AD6" w:rsidRDefault="00A66AD6" w:rsidP="004B427F">
            <w:pPr>
              <w:autoSpaceDE w:val="0"/>
              <w:autoSpaceDN w:val="0"/>
              <w:adjustRightInd w:val="0"/>
              <w:ind w:right="163"/>
              <w:rPr>
                <w:rFonts w:asciiTheme="minorHAnsi" w:cstheme="minorHAnsi"/>
                <w:b/>
                <w:sz w:val="16"/>
                <w:szCs w:val="16"/>
              </w:rPr>
            </w:pPr>
          </w:p>
          <w:p w14:paraId="4AAE6F8C" w14:textId="11FE0828" w:rsidR="00A66AD6" w:rsidRPr="004B427F" w:rsidRDefault="00A66AD6" w:rsidP="009F275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asciiTheme="minorHAnsi" w:eastAsiaTheme="minorEastAsia" w:cstheme="minorHAnsi"/>
                <w:b/>
                <w:sz w:val="16"/>
                <w:szCs w:val="16"/>
              </w:rPr>
            </w:pPr>
            <w:r w:rsidRPr="004B427F">
              <w:rPr>
                <w:rFonts w:eastAsiaTheme="minorEastAsia"/>
              </w:rPr>
              <w:t>Interventi orientati alla progettazione per competenze di asse e di interasse e alla progettazione formativa individuale nelle discipline di base</w:t>
            </w:r>
            <w:r w:rsidR="003267D8" w:rsidRPr="004B427F">
              <w:rPr>
                <w:rFonts w:eastAsiaTheme="minorEastAsia"/>
              </w:rPr>
              <w:t>.</w:t>
            </w:r>
          </w:p>
          <w:p w14:paraId="3986BC0B" w14:textId="77777777" w:rsidR="00A66AD6" w:rsidRDefault="00A66AD6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16"/>
                <w:szCs w:val="16"/>
              </w:rPr>
            </w:pPr>
          </w:p>
          <w:p w14:paraId="7BEC78EA" w14:textId="070613B8" w:rsidR="00A66AD6" w:rsidRPr="004B427F" w:rsidRDefault="003267D8" w:rsidP="009F275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Progettazione e realizzazione di attività integrate per lo sviluppo delle competenze chiave europee e delle competenze di educazione civica.</w:t>
            </w:r>
          </w:p>
          <w:p w14:paraId="7AA810C4" w14:textId="77777777" w:rsidR="006E3A32" w:rsidRDefault="006E3A32" w:rsidP="004B427F">
            <w:pPr>
              <w:autoSpaceDE w:val="0"/>
              <w:autoSpaceDN w:val="0"/>
              <w:adjustRightInd w:val="0"/>
              <w:ind w:right="163"/>
            </w:pPr>
          </w:p>
          <w:p w14:paraId="2214527D" w14:textId="3EE198CB" w:rsidR="006E3A32" w:rsidRPr="00F36E2C" w:rsidRDefault="006E3A32" w:rsidP="004B427F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lastRenderedPageBreak/>
              <w:t>Progettazione e realizzazione di attività per lo sviluppo in ambiente digitale delle competenze di educazione civica correlate alle competenze chiave europee</w:t>
            </w:r>
            <w:r w:rsidR="00F672A8" w:rsidRPr="004B427F">
              <w:rPr>
                <w:rFonts w:eastAsiaTheme="minorEastAsia"/>
              </w:rPr>
              <w:t>.</w:t>
            </w:r>
          </w:p>
          <w:p w14:paraId="1146A450" w14:textId="3F1B131C" w:rsidR="006E3A32" w:rsidRDefault="006E3A32" w:rsidP="004B427F">
            <w:pPr>
              <w:autoSpaceDE w:val="0"/>
              <w:autoSpaceDN w:val="0"/>
              <w:adjustRightInd w:val="0"/>
              <w:ind w:right="163" w:firstLine="48"/>
            </w:pPr>
          </w:p>
          <w:p w14:paraId="75B9BA27" w14:textId="6BF5F11F" w:rsidR="005976F3" w:rsidRPr="004B427F" w:rsidRDefault="005976F3" w:rsidP="009F275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Utilizzo delle modalità sincrone e asincrone nella didattica digitale integrata per azioni di inclusione e di personalizzazione dei percorsi per lo sviluppo delle competenze chiave correlate alle competenze di educazione civica.</w:t>
            </w:r>
          </w:p>
          <w:p w14:paraId="1E5D3E55" w14:textId="77777777" w:rsidR="006E3A32" w:rsidRDefault="006E3A32" w:rsidP="004B427F">
            <w:pPr>
              <w:autoSpaceDE w:val="0"/>
              <w:autoSpaceDN w:val="0"/>
              <w:adjustRightInd w:val="0"/>
              <w:ind w:right="163"/>
            </w:pPr>
          </w:p>
          <w:p w14:paraId="29A63639" w14:textId="61FD715D" w:rsidR="006E3A32" w:rsidRPr="004B427F" w:rsidRDefault="00F672A8" w:rsidP="009F275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Realizzazione di percorsi di recupero e di potenziamento nelle discipline di base con metodologie didattiche laboratoriali e innovative.</w:t>
            </w:r>
          </w:p>
          <w:p w14:paraId="0F4C16CD" w14:textId="77777777" w:rsidR="00F672A8" w:rsidRDefault="00F672A8" w:rsidP="004B427F">
            <w:pPr>
              <w:autoSpaceDE w:val="0"/>
              <w:autoSpaceDN w:val="0"/>
              <w:adjustRightInd w:val="0"/>
              <w:ind w:right="163"/>
            </w:pPr>
          </w:p>
          <w:p w14:paraId="038F8F91" w14:textId="080888E5" w:rsidR="00F672A8" w:rsidRPr="004B427F" w:rsidRDefault="004C53F4" w:rsidP="009F275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Progettazione di percorsi di orientamento al lavoro e alla formazione in ragione dei dati storici restituiti, raccolti, analizzati e valutati.</w:t>
            </w:r>
          </w:p>
          <w:p w14:paraId="7D50E589" w14:textId="77777777" w:rsidR="00454EC5" w:rsidRDefault="00454EC5" w:rsidP="004B427F">
            <w:pPr>
              <w:autoSpaceDE w:val="0"/>
              <w:autoSpaceDN w:val="0"/>
              <w:adjustRightInd w:val="0"/>
              <w:ind w:right="163"/>
            </w:pPr>
          </w:p>
          <w:p w14:paraId="681064DC" w14:textId="6576890B" w:rsidR="00454EC5" w:rsidRPr="004B427F" w:rsidRDefault="00454EC5" w:rsidP="009F275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163"/>
              <w:jc w:val="both"/>
              <w:rPr>
                <w:rFonts w:eastAsiaTheme="minorEastAsia"/>
              </w:rPr>
            </w:pPr>
            <w:r w:rsidRPr="004B427F">
              <w:rPr>
                <w:rFonts w:eastAsiaTheme="minorEastAsia"/>
              </w:rPr>
              <w:t>Organizzazione e gestione di una banca dati riferita ai percorsi formativi e occupazionali degli studenti in uscita.</w:t>
            </w:r>
          </w:p>
          <w:p w14:paraId="2031A39F" w14:textId="77777777" w:rsidR="002E0D19" w:rsidRPr="00DF6DAF" w:rsidRDefault="002E0D19" w:rsidP="004B427F">
            <w:pPr>
              <w:autoSpaceDE w:val="0"/>
              <w:autoSpaceDN w:val="0"/>
              <w:adjustRightInd w:val="0"/>
              <w:ind w:right="163"/>
              <w:jc w:val="both"/>
            </w:pPr>
          </w:p>
        </w:tc>
      </w:tr>
      <w:tr w:rsidR="00897A9A" w:rsidRPr="00177E54" w14:paraId="4811685F" w14:textId="77777777" w:rsidTr="000C6C58">
        <w:tc>
          <w:tcPr>
            <w:tcW w:w="1980" w:type="dxa"/>
            <w:shd w:val="clear" w:color="auto" w:fill="F7EEE5"/>
            <w:vAlign w:val="center"/>
          </w:tcPr>
          <w:p w14:paraId="6D55F496" w14:textId="77777777" w:rsidR="00F849FC" w:rsidRPr="00404267" w:rsidRDefault="008C418B" w:rsidP="00404267">
            <w:pPr>
              <w:spacing w:line="180" w:lineRule="atLeast"/>
              <w:jc w:val="center"/>
              <w:rPr>
                <w:rFonts w:asciiTheme="minorHAnsi" w:eastAsia="Times New Roman" w:cs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cstheme="minorHAnsi"/>
              </w:rPr>
              <w:lastRenderedPageBreak/>
              <w:t xml:space="preserve">Obiettivi formativi prioritari </w:t>
            </w:r>
            <w:r w:rsidRPr="00404267">
              <w:rPr>
                <w:rFonts w:asciiTheme="minorHAnsi" w:eastAsia="Times New Roman" w:cstheme="minorHAnsi"/>
                <w:i/>
                <w:sz w:val="16"/>
                <w:szCs w:val="16"/>
              </w:rPr>
              <w:t>(</w:t>
            </w:r>
            <w:r w:rsidR="00404267" w:rsidRPr="00404267">
              <w:rPr>
                <w:rFonts w:asciiTheme="minorHAnsi" w:eastAsia="Times New Roman" w:cstheme="minorHAnsi"/>
                <w:i/>
                <w:sz w:val="16"/>
                <w:szCs w:val="16"/>
              </w:rPr>
              <w:t>indicarne uno o più tra quelli di cui all’art. 1, comma 7 della</w:t>
            </w:r>
            <w:r w:rsidR="00404267">
              <w:rPr>
                <w:rFonts w:asciiTheme="minorHAnsi" w:eastAsia="Times New Roman" w:cstheme="minorHAnsi"/>
                <w:i/>
                <w:sz w:val="16"/>
                <w:szCs w:val="16"/>
              </w:rPr>
              <w:t xml:space="preserve"> </w:t>
            </w:r>
            <w:r w:rsidRPr="00404267">
              <w:rPr>
                <w:rFonts w:asciiTheme="minorHAnsi" w:eastAsia="Times New Roman" w:cstheme="minorHAnsi"/>
                <w:i/>
                <w:sz w:val="16"/>
                <w:szCs w:val="16"/>
              </w:rPr>
              <w:t>L. 107/2015)</w:t>
            </w:r>
            <w:r w:rsidR="00E410A6" w:rsidRPr="006C1DE3">
              <w:rPr>
                <w:rFonts w:asciiTheme="minorHAnsi"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42" w:type="dxa"/>
            <w:tcBorders>
              <w:tl2br w:val="nil"/>
            </w:tcBorders>
            <w:vAlign w:val="center"/>
          </w:tcPr>
          <w:p w14:paraId="15951DA6" w14:textId="77777777" w:rsidR="008A0E72" w:rsidRPr="008A0E72" w:rsidRDefault="008A0E72" w:rsidP="004B427F">
            <w:pPr>
              <w:autoSpaceDE w:val="0"/>
              <w:autoSpaceDN w:val="0"/>
              <w:adjustRightInd w:val="0"/>
              <w:ind w:right="163"/>
              <w:jc w:val="center"/>
              <w:rPr>
                <w:rFonts w:asciiTheme="minorHAnsi" w:cstheme="minorHAnsi"/>
                <w:b/>
                <w:sz w:val="8"/>
                <w:szCs w:val="8"/>
              </w:rPr>
            </w:pPr>
          </w:p>
          <w:p w14:paraId="7AF94678" w14:textId="77777777" w:rsidR="00404267" w:rsidRPr="004419D6" w:rsidRDefault="00404267" w:rsidP="004B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6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3"/>
              <w:jc w:val="both"/>
              <w:rPr>
                <w:rFonts w:asciiTheme="minorHAnsi" w:cstheme="minorHAnsi"/>
                <w:color w:val="000000"/>
              </w:rPr>
            </w:pPr>
          </w:p>
        </w:tc>
      </w:tr>
      <w:tr w:rsidR="00D93714" w:rsidRPr="00177E54" w14:paraId="614AF608" w14:textId="77777777" w:rsidTr="000C6C58">
        <w:tc>
          <w:tcPr>
            <w:tcW w:w="1980" w:type="dxa"/>
            <w:shd w:val="clear" w:color="auto" w:fill="F7EEE5"/>
            <w:vAlign w:val="center"/>
          </w:tcPr>
          <w:p w14:paraId="5EDDEB3D" w14:textId="77777777" w:rsidR="00D93714" w:rsidRPr="00D52C22" w:rsidRDefault="00D93714" w:rsidP="00B52356">
            <w:pPr>
              <w:spacing w:line="180" w:lineRule="atLeast"/>
              <w:jc w:val="center"/>
              <w:rPr>
                <w:rFonts w:asciiTheme="minorHAnsi" w:eastAsia="Times New Roman" w:cstheme="minorHAnsi"/>
              </w:rPr>
            </w:pPr>
            <w:r w:rsidRPr="00D52C22">
              <w:rPr>
                <w:rFonts w:asciiTheme="minorHAnsi" w:cstheme="minorHAnsi"/>
                <w:color w:val="000000"/>
              </w:rPr>
              <w:t>Gruppo di progetto</w:t>
            </w:r>
            <w:r w:rsidR="00D52C22" w:rsidRPr="00D52C22">
              <w:rPr>
                <w:rFonts w:asciiTheme="minorHAnsi" w:cstheme="minorHAnsi"/>
                <w:color w:val="000000"/>
              </w:rPr>
              <w:t xml:space="preserve"> </w:t>
            </w:r>
            <w:r w:rsidRPr="00D52C22">
              <w:rPr>
                <w:rFonts w:asciiTheme="minorHAnsi" w:cstheme="minorHAnsi"/>
                <w:color w:val="000000"/>
              </w:rPr>
              <w:t>e discipline coinvolte</w:t>
            </w:r>
          </w:p>
        </w:tc>
        <w:tc>
          <w:tcPr>
            <w:tcW w:w="7642" w:type="dxa"/>
          </w:tcPr>
          <w:p w14:paraId="5DA5B8BB" w14:textId="23107FB3" w:rsidR="00FC20D7" w:rsidRDefault="00FC20D7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  <w:color w:val="000000"/>
              </w:rPr>
            </w:pPr>
          </w:p>
          <w:p w14:paraId="39ACC63D" w14:textId="77777777" w:rsidR="00404267" w:rsidRDefault="00404267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  <w:color w:val="000000"/>
              </w:rPr>
            </w:pPr>
          </w:p>
          <w:p w14:paraId="343DD6A5" w14:textId="77777777" w:rsidR="00404267" w:rsidRDefault="00404267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  <w:color w:val="000000"/>
              </w:rPr>
            </w:pPr>
          </w:p>
          <w:p w14:paraId="43605288" w14:textId="77777777" w:rsidR="00404267" w:rsidRPr="00D52C22" w:rsidRDefault="00404267" w:rsidP="004B427F">
            <w:pPr>
              <w:autoSpaceDE w:val="0"/>
              <w:autoSpaceDN w:val="0"/>
              <w:adjustRightInd w:val="0"/>
              <w:ind w:right="163"/>
              <w:jc w:val="both"/>
              <w:rPr>
                <w:rFonts w:asciiTheme="minorHAnsi" w:cstheme="minorHAnsi"/>
                <w:color w:val="000000"/>
              </w:rPr>
            </w:pPr>
          </w:p>
        </w:tc>
      </w:tr>
      <w:tr w:rsidR="00601A9C" w:rsidRPr="00177E54" w14:paraId="0226F4AC" w14:textId="77777777" w:rsidTr="000C6C58">
        <w:tc>
          <w:tcPr>
            <w:tcW w:w="1980" w:type="dxa"/>
            <w:vMerge w:val="restart"/>
            <w:shd w:val="clear" w:color="auto" w:fill="F7EEE5"/>
            <w:vAlign w:val="center"/>
          </w:tcPr>
          <w:p w14:paraId="13CD8DD1" w14:textId="77777777" w:rsidR="00601A9C" w:rsidRPr="00D52C22" w:rsidRDefault="00601A9C" w:rsidP="00B52356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Destinatari del progetto</w:t>
            </w:r>
          </w:p>
        </w:tc>
        <w:tc>
          <w:tcPr>
            <w:tcW w:w="7642" w:type="dxa"/>
            <w:vAlign w:val="center"/>
          </w:tcPr>
          <w:p w14:paraId="4FC63689" w14:textId="323D06B9" w:rsidR="00601A9C" w:rsidRPr="00D52C22" w:rsidRDefault="00601A9C" w:rsidP="00D93714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b/>
                <w:color w:val="000000"/>
              </w:rPr>
              <w:t>Istituto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     </w:t>
            </w:r>
            <w:r w:rsidR="00BB5F9B">
              <w:rPr>
                <w:rFonts w:asciiTheme="minorHAnsi" w:cstheme="minorHAnsi"/>
              </w:rPr>
              <w:sym w:font="Symbol" w:char="F0A0"/>
            </w:r>
            <w:r w:rsidR="00FC20D7">
              <w:rPr>
                <w:rFonts w:asciiTheme="minorHAnsi" w:cstheme="minorHAnsi"/>
                <w:b/>
                <w:color w:val="000000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Tecnico        </w:t>
            </w:r>
            <w:r w:rsidR="004419D6">
              <w:rPr>
                <w:rFonts w:asciiTheme="minorHAnsi" w:cstheme="minorHAnsi"/>
              </w:rPr>
              <w:sym w:font="Symbol" w:char="F0A0"/>
            </w:r>
            <w:r w:rsidR="004419D6">
              <w:rPr>
                <w:rFonts w:asciiTheme="minorHAnsi" w:cstheme="minorHAnsi"/>
              </w:rPr>
              <w:t xml:space="preserve"> </w:t>
            </w:r>
            <w:r w:rsidR="00FC20D7">
              <w:rPr>
                <w:rFonts w:asciiTheme="minorHAnsi" w:cstheme="minorHAnsi"/>
                <w:b/>
                <w:color w:val="000000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>Professionale</w:t>
            </w:r>
          </w:p>
        </w:tc>
      </w:tr>
      <w:tr w:rsidR="00601A9C" w:rsidRPr="00177E54" w14:paraId="74B0730B" w14:textId="77777777" w:rsidTr="000C6C58">
        <w:tc>
          <w:tcPr>
            <w:tcW w:w="1980" w:type="dxa"/>
            <w:vMerge/>
            <w:shd w:val="clear" w:color="auto" w:fill="F7EEE5"/>
            <w:vAlign w:val="center"/>
          </w:tcPr>
          <w:p w14:paraId="2B85283A" w14:textId="77777777" w:rsidR="00601A9C" w:rsidRPr="00D52C22" w:rsidRDefault="00601A9C" w:rsidP="00D93714">
            <w:pPr>
              <w:spacing w:line="180" w:lineRule="atLeast"/>
              <w:rPr>
                <w:rFonts w:asciiTheme="minorHAnsi" w:cstheme="minorHAnsi"/>
                <w:color w:val="000000"/>
              </w:rPr>
            </w:pPr>
          </w:p>
        </w:tc>
        <w:tc>
          <w:tcPr>
            <w:tcW w:w="7642" w:type="dxa"/>
            <w:vAlign w:val="center"/>
          </w:tcPr>
          <w:p w14:paraId="2E650653" w14:textId="3F6615DC" w:rsidR="00601A9C" w:rsidRPr="00D52C22" w:rsidRDefault="002034E6" w:rsidP="00D93714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b/>
                <w:color w:val="000000"/>
              </w:rPr>
              <w:t>Settori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      </w:t>
            </w:r>
            <w:r w:rsidR="004419D6">
              <w:rPr>
                <w:rFonts w:asciiTheme="minorHAnsi" w:cstheme="minorHAnsi"/>
              </w:rPr>
              <w:sym w:font="Symbol" w:char="F0A0"/>
            </w:r>
            <w:r w:rsidR="004419D6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Servizi   </w:t>
            </w:r>
            <w:r w:rsidR="00BB5F9B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 </w:t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Economico </w:t>
            </w:r>
            <w:r w:rsidR="00C02732">
              <w:rPr>
                <w:rFonts w:asciiTheme="minorHAnsi" w:cstheme="minorHAnsi"/>
                <w:b/>
                <w:color w:val="000000"/>
              </w:rPr>
              <w:t xml:space="preserve">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>
              <w:rPr>
                <w:rFonts w:asciiTheme="minorHAnsi" w:cstheme="minorHAnsi"/>
                <w:b/>
                <w:color w:val="000000"/>
              </w:rPr>
              <w:t xml:space="preserve">Tecnologico   </w:t>
            </w:r>
            <w:r w:rsidR="00404267">
              <w:rPr>
                <w:rFonts w:asciiTheme="minorHAnsi" w:cstheme="minorHAnsi"/>
              </w:rPr>
              <w:sym w:font="Symbol" w:char="F0A0"/>
            </w:r>
            <w:r w:rsidR="00404267">
              <w:rPr>
                <w:rFonts w:asciiTheme="minorHAnsi" w:cstheme="minorHAnsi"/>
              </w:rPr>
              <w:t xml:space="preserve"> </w:t>
            </w:r>
            <w:r w:rsidR="00404267" w:rsidRPr="00C02732">
              <w:rPr>
                <w:rFonts w:asciiTheme="minorHAnsi" w:cstheme="minorHAnsi"/>
                <w:b/>
              </w:rPr>
              <w:t xml:space="preserve">Industria e </w:t>
            </w:r>
            <w:r w:rsidR="00243052">
              <w:rPr>
                <w:rFonts w:asciiTheme="minorHAnsi" w:cstheme="minorHAnsi"/>
                <w:b/>
              </w:rPr>
              <w:t>A</w:t>
            </w:r>
            <w:r w:rsidR="00404267" w:rsidRPr="00C02732">
              <w:rPr>
                <w:rFonts w:asciiTheme="minorHAnsi" w:cstheme="minorHAnsi"/>
                <w:b/>
              </w:rPr>
              <w:t>rtigianato</w:t>
            </w:r>
          </w:p>
        </w:tc>
      </w:tr>
      <w:tr w:rsidR="00601A9C" w:rsidRPr="00177E54" w14:paraId="700B562D" w14:textId="77777777" w:rsidTr="000C6C58">
        <w:tc>
          <w:tcPr>
            <w:tcW w:w="1980" w:type="dxa"/>
            <w:vMerge/>
            <w:shd w:val="clear" w:color="auto" w:fill="F7EEE5"/>
            <w:vAlign w:val="center"/>
          </w:tcPr>
          <w:p w14:paraId="303A657B" w14:textId="77777777" w:rsidR="00601A9C" w:rsidRPr="00D52C22" w:rsidRDefault="00601A9C" w:rsidP="00D93714">
            <w:pPr>
              <w:spacing w:line="180" w:lineRule="atLeast"/>
              <w:rPr>
                <w:rFonts w:asciiTheme="minorHAnsi" w:cstheme="minorHAnsi"/>
                <w:color w:val="000000"/>
              </w:rPr>
            </w:pPr>
          </w:p>
        </w:tc>
        <w:tc>
          <w:tcPr>
            <w:tcW w:w="7642" w:type="dxa"/>
            <w:vAlign w:val="center"/>
          </w:tcPr>
          <w:p w14:paraId="4B53FC85" w14:textId="3FA3FF78" w:rsidR="00601A9C" w:rsidRPr="00D52C22" w:rsidRDefault="00601A9C" w:rsidP="00601A9C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  <w:b/>
              </w:rPr>
              <w:t>Classi</w:t>
            </w:r>
            <w:r w:rsidR="00404267">
              <w:rPr>
                <w:rFonts w:asciiTheme="minorHAnsi" w:cstheme="minorHAnsi"/>
                <w:b/>
              </w:rPr>
              <w:t>:</w:t>
            </w:r>
            <w:r w:rsidR="00FC20D7">
              <w:rPr>
                <w:rFonts w:asciiTheme="minorHAnsi" w:cstheme="minorHAnsi"/>
                <w:b/>
              </w:rPr>
              <w:t xml:space="preserve"> </w:t>
            </w:r>
          </w:p>
        </w:tc>
      </w:tr>
      <w:tr w:rsidR="008C418B" w:rsidRPr="00177E54" w14:paraId="51CDCB2C" w14:textId="77777777" w:rsidTr="000C6C58">
        <w:tc>
          <w:tcPr>
            <w:tcW w:w="1980" w:type="dxa"/>
            <w:shd w:val="clear" w:color="auto" w:fill="F7EEE5"/>
            <w:vAlign w:val="center"/>
          </w:tcPr>
          <w:p w14:paraId="7DF5F0B5" w14:textId="77777777" w:rsidR="00142242" w:rsidRPr="00142242" w:rsidRDefault="008C418B" w:rsidP="00D93714">
            <w:pPr>
              <w:spacing w:line="180" w:lineRule="atLeast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</w:rPr>
              <w:t>Descrizione del progetto</w:t>
            </w:r>
          </w:p>
        </w:tc>
        <w:tc>
          <w:tcPr>
            <w:tcW w:w="7642" w:type="dxa"/>
            <w:vAlign w:val="center"/>
          </w:tcPr>
          <w:p w14:paraId="37CA15E8" w14:textId="77777777" w:rsidR="00BB5F9B" w:rsidRPr="00FF42DA" w:rsidRDefault="00BB5F9B" w:rsidP="00586206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Cs/>
              </w:rPr>
            </w:pPr>
          </w:p>
          <w:p w14:paraId="16082706" w14:textId="77777777" w:rsidR="00C02732" w:rsidRPr="00FF42DA" w:rsidRDefault="00C02732" w:rsidP="004419D6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</w:rPr>
            </w:pPr>
          </w:p>
        </w:tc>
      </w:tr>
      <w:tr w:rsidR="00D93714" w:rsidRPr="00177E54" w14:paraId="07F3A726" w14:textId="77777777" w:rsidTr="000C6C58">
        <w:tc>
          <w:tcPr>
            <w:tcW w:w="1980" w:type="dxa"/>
            <w:shd w:val="clear" w:color="auto" w:fill="F7EEE5"/>
            <w:vAlign w:val="center"/>
          </w:tcPr>
          <w:p w14:paraId="5EF84773" w14:textId="77777777" w:rsidR="00D93714" w:rsidRDefault="00D93714" w:rsidP="00601A9C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Finalità (PECUP)</w:t>
            </w:r>
          </w:p>
          <w:p w14:paraId="75D9F944" w14:textId="77777777" w:rsidR="00142242" w:rsidRDefault="00142242" w:rsidP="00142242">
            <w:pPr>
              <w:spacing w:line="180" w:lineRule="atLeast"/>
              <w:jc w:val="center"/>
              <w:rPr>
                <w:rFonts w:asciiTheme="minorHAnsi" w:cstheme="minorHAnsi"/>
                <w:i/>
                <w:color w:val="000000"/>
                <w:sz w:val="16"/>
                <w:szCs w:val="16"/>
              </w:rPr>
            </w:pPr>
            <w:r w:rsidRPr="00142242">
              <w:rPr>
                <w:rFonts w:asciiTheme="minorHAnsi" w:cstheme="minorHAnsi"/>
                <w:i/>
                <w:color w:val="000000"/>
                <w:sz w:val="16"/>
                <w:szCs w:val="16"/>
              </w:rPr>
              <w:t>Allegati B2, B3, C2 del DPR n.87/2010 (Professionali)</w:t>
            </w:r>
          </w:p>
          <w:p w14:paraId="463C9486" w14:textId="77777777" w:rsidR="00142242" w:rsidRPr="00142242" w:rsidRDefault="00142242" w:rsidP="00142242">
            <w:pPr>
              <w:spacing w:line="180" w:lineRule="atLeast"/>
              <w:jc w:val="center"/>
              <w:rPr>
                <w:rFonts w:asciiTheme="minorHAnsi" w:cstheme="minorHAnsi"/>
                <w:i/>
                <w:color w:val="000000"/>
                <w:sz w:val="16"/>
                <w:szCs w:val="16"/>
              </w:rPr>
            </w:pPr>
          </w:p>
          <w:p w14:paraId="1D1AA509" w14:textId="77777777" w:rsidR="00142242" w:rsidRPr="00142242" w:rsidRDefault="00142242" w:rsidP="00142242">
            <w:pPr>
              <w:spacing w:line="180" w:lineRule="atLeast"/>
              <w:jc w:val="center"/>
              <w:rPr>
                <w:rFonts w:asciiTheme="minorHAnsi" w:cstheme="minorHAnsi"/>
                <w:i/>
                <w:color w:val="000000"/>
                <w:sz w:val="16"/>
                <w:szCs w:val="16"/>
              </w:rPr>
            </w:pPr>
            <w:r w:rsidRPr="00142242">
              <w:rPr>
                <w:rFonts w:asciiTheme="minorHAnsi" w:cstheme="minorHAnsi"/>
                <w:i/>
                <w:color w:val="000000"/>
                <w:sz w:val="16"/>
                <w:szCs w:val="16"/>
              </w:rPr>
              <w:t>Allegati B1, C9 del DPR n.88/2010 (Tecnici)</w:t>
            </w:r>
            <w:r>
              <w:rPr>
                <w:rFonts w:asci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2" w:type="dxa"/>
            <w:vAlign w:val="center"/>
          </w:tcPr>
          <w:p w14:paraId="4A0048BF" w14:textId="5AF217A5" w:rsidR="00FF42DA" w:rsidRPr="00FF42DA" w:rsidRDefault="00FF42DA" w:rsidP="004419D6">
            <w:pPr>
              <w:autoSpaceDE w:val="0"/>
              <w:autoSpaceDN w:val="0"/>
              <w:adjustRightInd w:val="0"/>
              <w:rPr>
                <w:rFonts w:asciiTheme="minorHAnsi" w:cstheme="minorHAnsi"/>
              </w:rPr>
            </w:pPr>
          </w:p>
        </w:tc>
      </w:tr>
      <w:tr w:rsidR="00E24FC5" w:rsidRPr="00177E54" w14:paraId="01C85F7A" w14:textId="77777777" w:rsidTr="000C6C58">
        <w:tc>
          <w:tcPr>
            <w:tcW w:w="1980" w:type="dxa"/>
            <w:shd w:val="clear" w:color="auto" w:fill="F7EEE5"/>
            <w:vAlign w:val="center"/>
          </w:tcPr>
          <w:p w14:paraId="29601587" w14:textId="77777777" w:rsidR="00211904" w:rsidRDefault="00E24FC5" w:rsidP="00211904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bookmarkStart w:id="0" w:name="_Hlk24968780"/>
            <w:r w:rsidRPr="00D52C22">
              <w:rPr>
                <w:rFonts w:asciiTheme="minorHAnsi" w:cstheme="minorHAnsi"/>
                <w:color w:val="000000"/>
              </w:rPr>
              <w:t>Competenze</w:t>
            </w:r>
          </w:p>
          <w:p w14:paraId="6626A2C6" w14:textId="77777777" w:rsidR="00E24FC5" w:rsidRPr="00D52C22" w:rsidRDefault="00E24FC5" w:rsidP="00211904">
            <w:pPr>
              <w:spacing w:line="180" w:lineRule="atLeast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da sviluppare</w:t>
            </w:r>
          </w:p>
        </w:tc>
        <w:tc>
          <w:tcPr>
            <w:tcW w:w="7642" w:type="dxa"/>
          </w:tcPr>
          <w:p w14:paraId="0FD537BF" w14:textId="684E2AFB" w:rsidR="00142242" w:rsidRPr="00D52C22" w:rsidRDefault="00142242" w:rsidP="004419D6">
            <w:pPr>
              <w:autoSpaceDE w:val="0"/>
              <w:autoSpaceDN w:val="0"/>
              <w:adjustRightInd w:val="0"/>
              <w:rPr>
                <w:rFonts w:asciiTheme="minorHAnsi" w:cstheme="minorHAnsi"/>
                <w:bCs/>
              </w:rPr>
            </w:pPr>
          </w:p>
        </w:tc>
      </w:tr>
      <w:tr w:rsidR="00D93714" w:rsidRPr="00177E54" w14:paraId="605971E5" w14:textId="77777777" w:rsidTr="000C6C58">
        <w:tc>
          <w:tcPr>
            <w:tcW w:w="1980" w:type="dxa"/>
            <w:shd w:val="clear" w:color="auto" w:fill="F7EEE5"/>
          </w:tcPr>
          <w:p w14:paraId="7F036A90" w14:textId="77777777" w:rsidR="00D93714" w:rsidRPr="00D52C22" w:rsidRDefault="006E289D" w:rsidP="005F212D">
            <w:pPr>
              <w:jc w:val="center"/>
              <w:rPr>
                <w:rFonts w:asciiTheme="minorHAnsi" w:cstheme="minorHAnsi"/>
              </w:rPr>
            </w:pPr>
            <w:r w:rsidRPr="00D52C22">
              <w:rPr>
                <w:rFonts w:asciiTheme="minorHAnsi" w:cstheme="minorHAnsi"/>
              </w:rPr>
              <w:t>Conoscenze</w:t>
            </w:r>
          </w:p>
        </w:tc>
        <w:tc>
          <w:tcPr>
            <w:tcW w:w="7642" w:type="dxa"/>
          </w:tcPr>
          <w:p w14:paraId="0EC1B480" w14:textId="77777777" w:rsidR="00142242" w:rsidRDefault="00142242" w:rsidP="004419D6">
            <w:pPr>
              <w:jc w:val="both"/>
              <w:rPr>
                <w:rFonts w:asciiTheme="minorHAnsi" w:cstheme="minorHAnsi"/>
              </w:rPr>
            </w:pPr>
          </w:p>
          <w:p w14:paraId="1B59D552" w14:textId="5420F0C6" w:rsidR="00243052" w:rsidRPr="00275C00" w:rsidRDefault="00243052" w:rsidP="004419D6">
            <w:pPr>
              <w:jc w:val="both"/>
              <w:rPr>
                <w:rFonts w:asciiTheme="minorHAnsi" w:cstheme="minorHAnsi"/>
              </w:rPr>
            </w:pPr>
          </w:p>
        </w:tc>
      </w:tr>
      <w:tr w:rsidR="00D93714" w:rsidRPr="00177E54" w14:paraId="2E41F923" w14:textId="77777777" w:rsidTr="000C6C58">
        <w:tc>
          <w:tcPr>
            <w:tcW w:w="1980" w:type="dxa"/>
            <w:shd w:val="clear" w:color="auto" w:fill="F7EEE5"/>
          </w:tcPr>
          <w:p w14:paraId="6273467D" w14:textId="77777777" w:rsidR="00D93714" w:rsidRPr="00D52C22" w:rsidRDefault="00D93714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t>A</w:t>
            </w:r>
            <w:r w:rsidR="006E289D" w:rsidRPr="00D52C22">
              <w:rPr>
                <w:rFonts w:asciiTheme="minorHAnsi" w:cstheme="minorHAnsi"/>
                <w:color w:val="000000"/>
              </w:rPr>
              <w:t>bilità</w:t>
            </w:r>
          </w:p>
        </w:tc>
        <w:tc>
          <w:tcPr>
            <w:tcW w:w="7642" w:type="dxa"/>
            <w:vAlign w:val="center"/>
          </w:tcPr>
          <w:p w14:paraId="136CAD69" w14:textId="77777777" w:rsidR="00D93714" w:rsidRDefault="00D93714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  <w:p w14:paraId="20386330" w14:textId="38363A70" w:rsidR="00243052" w:rsidRPr="00D52C22" w:rsidRDefault="00243052" w:rsidP="00D93714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  <w:tr w:rsidR="005F212D" w:rsidRPr="00177E54" w14:paraId="6419783A" w14:textId="77777777" w:rsidTr="004419D6">
        <w:trPr>
          <w:trHeight w:val="903"/>
        </w:trPr>
        <w:tc>
          <w:tcPr>
            <w:tcW w:w="1980" w:type="dxa"/>
            <w:shd w:val="clear" w:color="auto" w:fill="F7EEE5"/>
          </w:tcPr>
          <w:p w14:paraId="33FF7F3E" w14:textId="77777777" w:rsidR="005F212D" w:rsidRDefault="005F212D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color w:val="000000"/>
              </w:rPr>
              <w:t>Capacità</w:t>
            </w:r>
          </w:p>
          <w:p w14:paraId="6BC14AF5" w14:textId="77777777" w:rsidR="00871294" w:rsidRPr="00211904" w:rsidRDefault="00871294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i/>
                <w:color w:val="000000"/>
                <w:sz w:val="18"/>
                <w:szCs w:val="18"/>
              </w:rPr>
            </w:pPr>
            <w:r w:rsidRPr="00211904">
              <w:rPr>
                <w:rFonts w:asciiTheme="minorHAnsi" w:cstheme="minorHAnsi"/>
                <w:i/>
                <w:color w:val="000000"/>
                <w:sz w:val="18"/>
                <w:szCs w:val="18"/>
              </w:rPr>
              <w:t>(competenze chiave)</w:t>
            </w:r>
          </w:p>
        </w:tc>
        <w:tc>
          <w:tcPr>
            <w:tcW w:w="7642" w:type="dxa"/>
            <w:vAlign w:val="center"/>
          </w:tcPr>
          <w:p w14:paraId="4C89F8C5" w14:textId="77777777" w:rsidR="00142242" w:rsidRPr="009C0046" w:rsidRDefault="00142242" w:rsidP="004419D6">
            <w:pPr>
              <w:pStyle w:val="Paragrafoelenco"/>
              <w:ind w:left="0"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3EED" w:rsidRPr="00177E54" w14:paraId="5640731A" w14:textId="77777777" w:rsidTr="000C6C58">
        <w:tc>
          <w:tcPr>
            <w:tcW w:w="1980" w:type="dxa"/>
            <w:shd w:val="clear" w:color="auto" w:fill="F7EEE5"/>
            <w:vAlign w:val="center"/>
          </w:tcPr>
          <w:p w14:paraId="40264108" w14:textId="77777777" w:rsidR="00D13EED" w:rsidRPr="00D52C22" w:rsidRDefault="007C2CC5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color w:val="000000"/>
              </w:rPr>
              <w:t xml:space="preserve">Metodo e </w:t>
            </w:r>
            <w:r w:rsidRPr="005852D1">
              <w:rPr>
                <w:rFonts w:asciiTheme="minorHAnsi" w:cstheme="minorHAnsi"/>
                <w:color w:val="000000"/>
              </w:rPr>
              <w:t>tecniche</w:t>
            </w:r>
          </w:p>
        </w:tc>
        <w:tc>
          <w:tcPr>
            <w:tcW w:w="7642" w:type="dxa"/>
            <w:vAlign w:val="center"/>
          </w:tcPr>
          <w:p w14:paraId="1699A255" w14:textId="77777777" w:rsidR="00D87DDB" w:rsidRDefault="00D87DDB" w:rsidP="00B833A6">
            <w:pPr>
              <w:pStyle w:val="Nessunaspaziatura"/>
              <w:jc w:val="both"/>
            </w:pPr>
          </w:p>
          <w:p w14:paraId="4212E3AA" w14:textId="77777777" w:rsidR="00275169" w:rsidRDefault="00275169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  <w:color w:val="000000"/>
              </w:rPr>
            </w:pPr>
          </w:p>
          <w:p w14:paraId="69B4C041" w14:textId="77777777" w:rsidR="00C02732" w:rsidRPr="00871294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b/>
                <w:color w:val="000000"/>
              </w:rPr>
            </w:pPr>
          </w:p>
        </w:tc>
      </w:tr>
      <w:tr w:rsidR="005F212D" w:rsidRPr="00177E54" w14:paraId="3FAB1129" w14:textId="77777777" w:rsidTr="000C6C58">
        <w:tc>
          <w:tcPr>
            <w:tcW w:w="1980" w:type="dxa"/>
            <w:shd w:val="clear" w:color="auto" w:fill="F7EEE5"/>
            <w:vAlign w:val="center"/>
          </w:tcPr>
          <w:p w14:paraId="018C7F18" w14:textId="77777777" w:rsidR="005F212D" w:rsidRPr="00D52C22" w:rsidRDefault="005F212D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>
              <w:rPr>
                <w:rFonts w:asciiTheme="minorHAnsi" w:cstheme="minorHAnsi"/>
                <w:color w:val="000000"/>
              </w:rPr>
              <w:t>Strumenti</w:t>
            </w:r>
          </w:p>
        </w:tc>
        <w:tc>
          <w:tcPr>
            <w:tcW w:w="7642" w:type="dxa"/>
            <w:vAlign w:val="center"/>
          </w:tcPr>
          <w:p w14:paraId="0461DB10" w14:textId="77777777"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3F0DAA42" w14:textId="77777777"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391D9A09" w14:textId="4B455D00" w:rsidR="00243052" w:rsidRPr="00D52C22" w:rsidRDefault="0024305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D13EED" w:rsidRPr="00177E54" w14:paraId="59011F95" w14:textId="77777777" w:rsidTr="000C6C58">
        <w:tc>
          <w:tcPr>
            <w:tcW w:w="1980" w:type="dxa"/>
            <w:shd w:val="clear" w:color="auto" w:fill="F7EEE5"/>
            <w:vAlign w:val="center"/>
          </w:tcPr>
          <w:p w14:paraId="20BE1F4C" w14:textId="77777777" w:rsidR="00D13EED" w:rsidRPr="00D52C22" w:rsidRDefault="00D13EED" w:rsidP="005F212D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  <w:color w:val="000000"/>
              </w:rPr>
              <w:lastRenderedPageBreak/>
              <w:t>Spazi</w:t>
            </w:r>
          </w:p>
        </w:tc>
        <w:tc>
          <w:tcPr>
            <w:tcW w:w="7642" w:type="dxa"/>
            <w:vAlign w:val="center"/>
          </w:tcPr>
          <w:p w14:paraId="4486F49D" w14:textId="77777777"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4027DB9D" w14:textId="77777777" w:rsidR="00243052" w:rsidRDefault="0024305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0862FFEF" w14:textId="77777777"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D13EED" w:rsidRPr="00177E54" w14:paraId="0E861EDC" w14:textId="77777777" w:rsidTr="000C6C58">
        <w:trPr>
          <w:trHeight w:val="198"/>
        </w:trPr>
        <w:tc>
          <w:tcPr>
            <w:tcW w:w="1980" w:type="dxa"/>
            <w:shd w:val="clear" w:color="auto" w:fill="F7EEE5"/>
            <w:vAlign w:val="center"/>
          </w:tcPr>
          <w:p w14:paraId="1B2573F8" w14:textId="77777777" w:rsidR="00D13EED" w:rsidRPr="00D52C22" w:rsidRDefault="00C02732" w:rsidP="00C02732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  <w:color w:val="000000"/>
              </w:rPr>
            </w:pPr>
            <w:r w:rsidRPr="00D52C22">
              <w:rPr>
                <w:rFonts w:asciiTheme="minorHAnsi" w:cstheme="minorHAnsi"/>
              </w:rPr>
              <w:t>Prodotto finale</w:t>
            </w:r>
            <w:r>
              <w:rPr>
                <w:rFonts w:asciiTheme="minorHAnsi" w:cstheme="minorHAnsi"/>
                <w:color w:val="000000"/>
              </w:rPr>
              <w:t xml:space="preserve"> </w:t>
            </w:r>
          </w:p>
        </w:tc>
        <w:tc>
          <w:tcPr>
            <w:tcW w:w="7642" w:type="dxa"/>
            <w:vAlign w:val="center"/>
          </w:tcPr>
          <w:p w14:paraId="06DEA699" w14:textId="77777777" w:rsidR="00D13EED" w:rsidRDefault="00D13EED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5E7EB88E" w14:textId="77777777"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3E7AF7ED" w14:textId="77777777"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  <w:tr w:rsidR="00D13EED" w:rsidRPr="00177E54" w14:paraId="7585DD63" w14:textId="77777777" w:rsidTr="000C6C58">
        <w:tc>
          <w:tcPr>
            <w:tcW w:w="1980" w:type="dxa"/>
            <w:shd w:val="clear" w:color="auto" w:fill="F7EEE5"/>
            <w:vAlign w:val="center"/>
          </w:tcPr>
          <w:p w14:paraId="4A5A96A4" w14:textId="77777777" w:rsidR="00C02732" w:rsidRPr="005D4FAA" w:rsidRDefault="00C02732" w:rsidP="005D4FAA">
            <w:pPr>
              <w:rPr>
                <w:rFonts w:asciiTheme="minorHAnsi" w:cstheme="minorHAnsi"/>
                <w:sz w:val="20"/>
                <w:szCs w:val="20"/>
              </w:rPr>
            </w:pPr>
            <w:r w:rsidRPr="005D4FAA">
              <w:rPr>
                <w:rFonts w:asciiTheme="minorHAnsi" w:cstheme="minorHAnsi"/>
                <w:sz w:val="20"/>
                <w:szCs w:val="20"/>
              </w:rPr>
              <w:t>Verifica/Valutazione</w:t>
            </w:r>
          </w:p>
          <w:p w14:paraId="1051FEAD" w14:textId="77777777" w:rsidR="00D13EED" w:rsidRPr="00D52C22" w:rsidRDefault="00D13EED" w:rsidP="00211904">
            <w:pPr>
              <w:jc w:val="center"/>
              <w:rPr>
                <w:rFonts w:asciiTheme="minorHAnsi" w:cstheme="minorHAnsi"/>
              </w:rPr>
            </w:pPr>
          </w:p>
        </w:tc>
        <w:tc>
          <w:tcPr>
            <w:tcW w:w="7642" w:type="dxa"/>
            <w:tcBorders>
              <w:bottom w:val="single" w:sz="4" w:space="0" w:color="auto"/>
            </w:tcBorders>
            <w:vAlign w:val="center"/>
          </w:tcPr>
          <w:p w14:paraId="34A3F84F" w14:textId="77777777" w:rsidR="00211904" w:rsidRPr="001B6449" w:rsidRDefault="00211904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</w:p>
          <w:p w14:paraId="047FF0CE" w14:textId="49EE8A5C" w:rsidR="001B6449" w:rsidRPr="004419D6" w:rsidRDefault="001B6449" w:rsidP="004419D6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</w:p>
          <w:p w14:paraId="3B45C3E3" w14:textId="77777777" w:rsidR="00C02732" w:rsidRPr="001B6449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</w:rPr>
            </w:pPr>
          </w:p>
          <w:p w14:paraId="7E78A604" w14:textId="77777777" w:rsidR="00C02732" w:rsidRPr="00D52C2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</w:tc>
      </w:tr>
      <w:tr w:rsidR="00C02732" w:rsidRPr="00177E54" w14:paraId="1F953F04" w14:textId="77777777" w:rsidTr="000C6C58">
        <w:tc>
          <w:tcPr>
            <w:tcW w:w="1980" w:type="dxa"/>
            <w:shd w:val="clear" w:color="auto" w:fill="F7EEE5"/>
            <w:vAlign w:val="center"/>
          </w:tcPr>
          <w:p w14:paraId="2B8B1B92" w14:textId="77777777" w:rsidR="00C02732" w:rsidRPr="00D52C22" w:rsidRDefault="00C02732" w:rsidP="00C02732">
            <w:pPr>
              <w:jc w:val="center"/>
              <w:rPr>
                <w:rFonts w:asciiTheme="minorHAnsi" w:cstheme="minorHAnsi"/>
              </w:rPr>
            </w:pPr>
            <w:r>
              <w:rPr>
                <w:rFonts w:asciiTheme="minorHAnsi" w:cstheme="minorHAnsi"/>
                <w:color w:val="000000"/>
              </w:rPr>
              <w:t>Periodo/</w:t>
            </w:r>
            <w:r w:rsidRPr="00D52C22">
              <w:rPr>
                <w:rFonts w:asciiTheme="minorHAnsi" w:cstheme="minorHAnsi"/>
                <w:color w:val="000000"/>
              </w:rPr>
              <w:t>Tempi</w:t>
            </w:r>
            <w:r>
              <w:rPr>
                <w:rFonts w:asciiTheme="minorHAnsi" w:cstheme="minorHAnsi"/>
                <w:color w:val="000000"/>
              </w:rPr>
              <w:t xml:space="preserve"> di svolgimento</w:t>
            </w:r>
          </w:p>
        </w:tc>
        <w:tc>
          <w:tcPr>
            <w:tcW w:w="7642" w:type="dxa"/>
            <w:tcBorders>
              <w:bottom w:val="single" w:sz="4" w:space="0" w:color="auto"/>
            </w:tcBorders>
            <w:vAlign w:val="center"/>
          </w:tcPr>
          <w:p w14:paraId="12AD8C94" w14:textId="77777777"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14:paraId="26F6C9C2" w14:textId="77777777"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14:paraId="6E76FC4B" w14:textId="77777777"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  <w:p w14:paraId="65B9AFAC" w14:textId="77777777" w:rsidR="00C02732" w:rsidRDefault="00C02732" w:rsidP="00142242">
            <w:pPr>
              <w:autoSpaceDE w:val="0"/>
              <w:autoSpaceDN w:val="0"/>
              <w:adjustRightInd w:val="0"/>
              <w:jc w:val="both"/>
              <w:rPr>
                <w:rFonts w:asciiTheme="minorHAnsi" w:cstheme="minorHAnsi"/>
                <w:color w:val="FF0000"/>
              </w:rPr>
            </w:pPr>
          </w:p>
        </w:tc>
      </w:tr>
      <w:tr w:rsidR="008A0E72" w:rsidRPr="00177E54" w14:paraId="10E0D540" w14:textId="77777777" w:rsidTr="000C6C58">
        <w:tc>
          <w:tcPr>
            <w:tcW w:w="1980" w:type="dxa"/>
            <w:shd w:val="clear" w:color="auto" w:fill="F7EEE5"/>
            <w:vAlign w:val="center"/>
          </w:tcPr>
          <w:p w14:paraId="6BA51C15" w14:textId="77777777" w:rsidR="008A0E72" w:rsidRPr="00D52C22" w:rsidRDefault="008A0E72" w:rsidP="00211904">
            <w:pPr>
              <w:autoSpaceDE w:val="0"/>
              <w:autoSpaceDN w:val="0"/>
              <w:adjustRightInd w:val="0"/>
              <w:jc w:val="center"/>
              <w:rPr>
                <w:rFonts w:asciiTheme="minorHAnsi" w:cstheme="minorHAnsi"/>
              </w:rPr>
            </w:pPr>
            <w:r>
              <w:rPr>
                <w:rFonts w:asciiTheme="minorHAnsi" w:cstheme="minorHAnsi"/>
              </w:rPr>
              <w:t>Impegni di spesa</w:t>
            </w:r>
          </w:p>
        </w:tc>
        <w:tc>
          <w:tcPr>
            <w:tcW w:w="7642" w:type="dxa"/>
            <w:tcBorders>
              <w:tl2br w:val="nil"/>
            </w:tcBorders>
            <w:vAlign w:val="center"/>
          </w:tcPr>
          <w:p w14:paraId="3833465E" w14:textId="77777777" w:rsidR="008A0E72" w:rsidRDefault="008A0E7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221F5DFD" w14:textId="77777777"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599C2184" w14:textId="77777777" w:rsidR="00C0273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  <w:p w14:paraId="55BEB98A" w14:textId="77777777" w:rsidR="00C02732" w:rsidRPr="00D52C22" w:rsidRDefault="00C02732" w:rsidP="00D13EED">
            <w:pPr>
              <w:autoSpaceDE w:val="0"/>
              <w:autoSpaceDN w:val="0"/>
              <w:adjustRightInd w:val="0"/>
              <w:rPr>
                <w:rFonts w:asciiTheme="minorHAnsi" w:cstheme="minorHAnsi"/>
                <w:color w:val="000000"/>
              </w:rPr>
            </w:pPr>
          </w:p>
        </w:tc>
      </w:tr>
    </w:tbl>
    <w:p w14:paraId="1C61C43B" w14:textId="77777777" w:rsidR="00897A9A" w:rsidRPr="00177E54" w:rsidRDefault="00000000" w:rsidP="00110004">
      <w:pPr>
        <w:jc w:val="center"/>
      </w:pPr>
    </w:p>
    <w:p w14:paraId="65036CF4" w14:textId="77777777" w:rsidR="00714EE0" w:rsidRDefault="00714EE0" w:rsidP="00EB6994"/>
    <w:p w14:paraId="6DB1C5F3" w14:textId="0A75D1EF" w:rsidR="00F9348C" w:rsidRDefault="00D13EED" w:rsidP="00EB6994">
      <w:r w:rsidRPr="00D13EED">
        <w:t xml:space="preserve">Lioni, </w:t>
      </w:r>
    </w:p>
    <w:p w14:paraId="6440C242" w14:textId="118C80AE" w:rsidR="00D13EED" w:rsidRDefault="00D13EED" w:rsidP="00D13EED"/>
    <w:p w14:paraId="158E0AC2" w14:textId="77777777" w:rsidR="00243052" w:rsidRDefault="00243052" w:rsidP="00D13EED"/>
    <w:p w14:paraId="6F2FEE88" w14:textId="77777777" w:rsidR="00243052" w:rsidRDefault="00243052" w:rsidP="00D13EED"/>
    <w:p w14:paraId="28AF73B3" w14:textId="4033489F" w:rsidR="00243052" w:rsidRPr="00D13EED" w:rsidRDefault="00DB51DF" w:rsidP="00DB51DF">
      <w:pPr>
        <w:jc w:val="center"/>
      </w:pPr>
      <w:r>
        <w:t xml:space="preserve">     </w:t>
      </w:r>
      <w:r w:rsidR="001E5663">
        <w:t xml:space="preserve">                                                                                             </w:t>
      </w:r>
      <w:r>
        <w:t xml:space="preserve">             </w:t>
      </w:r>
      <w:r w:rsidR="00714EE0">
        <w:t>Firma</w:t>
      </w:r>
      <w:r w:rsidR="001E5663">
        <w:t xml:space="preserve"> </w:t>
      </w:r>
      <w:r>
        <w:t xml:space="preserve"> </w:t>
      </w:r>
    </w:p>
    <w:sectPr w:rsidR="00243052" w:rsidRPr="00D13EED" w:rsidSect="003907E7"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1825" w14:textId="77777777" w:rsidR="00690117" w:rsidRDefault="00690117" w:rsidP="00946F2D">
      <w:r>
        <w:separator/>
      </w:r>
    </w:p>
  </w:endnote>
  <w:endnote w:type="continuationSeparator" w:id="0">
    <w:p w14:paraId="56F541CC" w14:textId="77777777" w:rsidR="00690117" w:rsidRDefault="00690117" w:rsidP="0094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243629"/>
      <w:docPartObj>
        <w:docPartGallery w:val="Page Numbers (Bottom of Page)"/>
        <w:docPartUnique/>
      </w:docPartObj>
    </w:sdtPr>
    <w:sdtContent>
      <w:p w14:paraId="7BB43D76" w14:textId="6693E885" w:rsidR="00946F2D" w:rsidRDefault="00E410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0A">
          <w:rPr>
            <w:noProof/>
          </w:rPr>
          <w:t>1</w:t>
        </w:r>
        <w:r>
          <w:fldChar w:fldCharType="end"/>
        </w:r>
      </w:p>
    </w:sdtContent>
  </w:sdt>
  <w:p w14:paraId="4CA6C51D" w14:textId="77777777" w:rsidR="00946F2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62E9" w14:textId="77777777" w:rsidR="00690117" w:rsidRDefault="00690117" w:rsidP="00946F2D">
      <w:r>
        <w:separator/>
      </w:r>
    </w:p>
  </w:footnote>
  <w:footnote w:type="continuationSeparator" w:id="0">
    <w:p w14:paraId="41EF4EBF" w14:textId="77777777" w:rsidR="00690117" w:rsidRDefault="00690117" w:rsidP="0094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B95"/>
    <w:multiLevelType w:val="hybridMultilevel"/>
    <w:tmpl w:val="1318D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52C2"/>
    <w:multiLevelType w:val="hybridMultilevel"/>
    <w:tmpl w:val="51F0E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D3F"/>
    <w:multiLevelType w:val="hybridMultilevel"/>
    <w:tmpl w:val="18BC5E5E"/>
    <w:lvl w:ilvl="0" w:tplc="CDBE9C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E7E"/>
    <w:multiLevelType w:val="hybridMultilevel"/>
    <w:tmpl w:val="071AF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5006"/>
    <w:multiLevelType w:val="hybridMultilevel"/>
    <w:tmpl w:val="6ED8B0CE"/>
    <w:lvl w:ilvl="0" w:tplc="73E8E578">
      <w:start w:val="1"/>
      <w:numFmt w:val="decimal"/>
      <w:lvlText w:val="%1."/>
      <w:lvlJc w:val="left"/>
      <w:pPr>
        <w:ind w:left="720" w:hanging="360"/>
      </w:pPr>
    </w:lvl>
    <w:lvl w:ilvl="1" w:tplc="C3A06222">
      <w:start w:val="1"/>
      <w:numFmt w:val="decimal"/>
      <w:lvlText w:val="%2."/>
      <w:lvlJc w:val="left"/>
      <w:pPr>
        <w:ind w:left="1440" w:hanging="1080"/>
      </w:pPr>
    </w:lvl>
    <w:lvl w:ilvl="2" w:tplc="06B25D8E">
      <w:start w:val="1"/>
      <w:numFmt w:val="decimal"/>
      <w:lvlText w:val="%3."/>
      <w:lvlJc w:val="left"/>
      <w:pPr>
        <w:ind w:left="2160" w:hanging="1980"/>
      </w:pPr>
    </w:lvl>
    <w:lvl w:ilvl="3" w:tplc="8E3AB286">
      <w:start w:val="1"/>
      <w:numFmt w:val="decimal"/>
      <w:lvlText w:val="%4."/>
      <w:lvlJc w:val="left"/>
      <w:pPr>
        <w:ind w:left="2880" w:hanging="2520"/>
      </w:pPr>
    </w:lvl>
    <w:lvl w:ilvl="4" w:tplc="6F688140">
      <w:start w:val="1"/>
      <w:numFmt w:val="decimal"/>
      <w:lvlText w:val="%5."/>
      <w:lvlJc w:val="left"/>
      <w:pPr>
        <w:ind w:left="3600" w:hanging="3240"/>
      </w:pPr>
    </w:lvl>
    <w:lvl w:ilvl="5" w:tplc="FB163A62">
      <w:start w:val="1"/>
      <w:numFmt w:val="decimal"/>
      <w:lvlText w:val="%6."/>
      <w:lvlJc w:val="left"/>
      <w:pPr>
        <w:ind w:left="4320" w:hanging="4140"/>
      </w:pPr>
    </w:lvl>
    <w:lvl w:ilvl="6" w:tplc="2E78F838">
      <w:start w:val="1"/>
      <w:numFmt w:val="decimal"/>
      <w:lvlText w:val="%7."/>
      <w:lvlJc w:val="left"/>
      <w:pPr>
        <w:ind w:left="5040" w:hanging="4680"/>
      </w:pPr>
    </w:lvl>
    <w:lvl w:ilvl="7" w:tplc="1368F248">
      <w:start w:val="1"/>
      <w:numFmt w:val="decimal"/>
      <w:lvlText w:val="%8."/>
      <w:lvlJc w:val="left"/>
      <w:pPr>
        <w:ind w:left="5760" w:hanging="5400"/>
      </w:pPr>
    </w:lvl>
    <w:lvl w:ilvl="8" w:tplc="78DE8232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2C2E15FF"/>
    <w:multiLevelType w:val="hybridMultilevel"/>
    <w:tmpl w:val="3ECA2362"/>
    <w:lvl w:ilvl="0" w:tplc="FFDC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F399E"/>
    <w:multiLevelType w:val="hybridMultilevel"/>
    <w:tmpl w:val="41A259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65445"/>
    <w:multiLevelType w:val="hybridMultilevel"/>
    <w:tmpl w:val="AF4A2E86"/>
    <w:lvl w:ilvl="0" w:tplc="35C2D5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1AB7"/>
    <w:multiLevelType w:val="hybridMultilevel"/>
    <w:tmpl w:val="FCEED5B6"/>
    <w:lvl w:ilvl="0" w:tplc="FFDC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5437B"/>
    <w:multiLevelType w:val="hybridMultilevel"/>
    <w:tmpl w:val="36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421E3"/>
    <w:multiLevelType w:val="hybridMultilevel"/>
    <w:tmpl w:val="767AC23A"/>
    <w:lvl w:ilvl="0" w:tplc="FFDC3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614C"/>
    <w:multiLevelType w:val="hybridMultilevel"/>
    <w:tmpl w:val="E674A3F0"/>
    <w:lvl w:ilvl="0" w:tplc="59DCB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E4B46"/>
    <w:multiLevelType w:val="hybridMultilevel"/>
    <w:tmpl w:val="0764E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64944"/>
    <w:multiLevelType w:val="hybridMultilevel"/>
    <w:tmpl w:val="A61605B0"/>
    <w:lvl w:ilvl="0" w:tplc="C8D2D3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446FC7"/>
    <w:multiLevelType w:val="hybridMultilevel"/>
    <w:tmpl w:val="B6F42BAC"/>
    <w:lvl w:ilvl="0" w:tplc="4F1E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76E23"/>
    <w:multiLevelType w:val="hybridMultilevel"/>
    <w:tmpl w:val="E86C2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41D3"/>
    <w:multiLevelType w:val="hybridMultilevel"/>
    <w:tmpl w:val="12686BA6"/>
    <w:lvl w:ilvl="0" w:tplc="59DCB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45895">
    <w:abstractNumId w:val="14"/>
  </w:num>
  <w:num w:numId="2" w16cid:durableId="150298411">
    <w:abstractNumId w:val="4"/>
  </w:num>
  <w:num w:numId="3" w16cid:durableId="2145614257">
    <w:abstractNumId w:val="12"/>
  </w:num>
  <w:num w:numId="4" w16cid:durableId="2037729959">
    <w:abstractNumId w:val="3"/>
  </w:num>
  <w:num w:numId="5" w16cid:durableId="345668629">
    <w:abstractNumId w:val="8"/>
  </w:num>
  <w:num w:numId="6" w16cid:durableId="1201287529">
    <w:abstractNumId w:val="9"/>
  </w:num>
  <w:num w:numId="7" w16cid:durableId="225842317">
    <w:abstractNumId w:val="5"/>
  </w:num>
  <w:num w:numId="8" w16cid:durableId="564607736">
    <w:abstractNumId w:val="0"/>
  </w:num>
  <w:num w:numId="9" w16cid:durableId="429590027">
    <w:abstractNumId w:val="6"/>
  </w:num>
  <w:num w:numId="10" w16cid:durableId="1220091144">
    <w:abstractNumId w:val="15"/>
  </w:num>
  <w:num w:numId="11" w16cid:durableId="1293903996">
    <w:abstractNumId w:val="1"/>
  </w:num>
  <w:num w:numId="12" w16cid:durableId="349845134">
    <w:abstractNumId w:val="10"/>
  </w:num>
  <w:num w:numId="13" w16cid:durableId="998003577">
    <w:abstractNumId w:val="13"/>
  </w:num>
  <w:num w:numId="14" w16cid:durableId="1713187954">
    <w:abstractNumId w:val="7"/>
  </w:num>
  <w:num w:numId="15" w16cid:durableId="216166172">
    <w:abstractNumId w:val="11"/>
  </w:num>
  <w:num w:numId="16" w16cid:durableId="1794404862">
    <w:abstractNumId w:val="16"/>
  </w:num>
  <w:num w:numId="17" w16cid:durableId="1335186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40"/>
    <w:rsid w:val="000058C8"/>
    <w:rsid w:val="00037CA4"/>
    <w:rsid w:val="000419C3"/>
    <w:rsid w:val="000A7F99"/>
    <w:rsid w:val="000A7FC2"/>
    <w:rsid w:val="000B7891"/>
    <w:rsid w:val="000C6C58"/>
    <w:rsid w:val="000C7047"/>
    <w:rsid w:val="000F1580"/>
    <w:rsid w:val="000F23A8"/>
    <w:rsid w:val="000F54EF"/>
    <w:rsid w:val="0010353C"/>
    <w:rsid w:val="0011012D"/>
    <w:rsid w:val="00115407"/>
    <w:rsid w:val="001166F4"/>
    <w:rsid w:val="00117B0A"/>
    <w:rsid w:val="0014077E"/>
    <w:rsid w:val="00142242"/>
    <w:rsid w:val="00152761"/>
    <w:rsid w:val="00173B01"/>
    <w:rsid w:val="0018243A"/>
    <w:rsid w:val="001A6B8C"/>
    <w:rsid w:val="001B58D9"/>
    <w:rsid w:val="001B6449"/>
    <w:rsid w:val="001B6EEC"/>
    <w:rsid w:val="001C45E2"/>
    <w:rsid w:val="001E0630"/>
    <w:rsid w:val="001E5663"/>
    <w:rsid w:val="001F2176"/>
    <w:rsid w:val="0020013A"/>
    <w:rsid w:val="002034E6"/>
    <w:rsid w:val="00211904"/>
    <w:rsid w:val="0023012A"/>
    <w:rsid w:val="00243052"/>
    <w:rsid w:val="002449AC"/>
    <w:rsid w:val="00265A40"/>
    <w:rsid w:val="00271AB2"/>
    <w:rsid w:val="00275169"/>
    <w:rsid w:val="00275C00"/>
    <w:rsid w:val="00275FA2"/>
    <w:rsid w:val="0027692D"/>
    <w:rsid w:val="002864E6"/>
    <w:rsid w:val="002C5C62"/>
    <w:rsid w:val="002E0D19"/>
    <w:rsid w:val="002F4350"/>
    <w:rsid w:val="00303263"/>
    <w:rsid w:val="003034ED"/>
    <w:rsid w:val="003267D8"/>
    <w:rsid w:val="00386070"/>
    <w:rsid w:val="003D0462"/>
    <w:rsid w:val="003F71E1"/>
    <w:rsid w:val="004003E4"/>
    <w:rsid w:val="00404267"/>
    <w:rsid w:val="004177E6"/>
    <w:rsid w:val="00425F2F"/>
    <w:rsid w:val="004419D6"/>
    <w:rsid w:val="004534B4"/>
    <w:rsid w:val="00454EC5"/>
    <w:rsid w:val="0048053D"/>
    <w:rsid w:val="00483F83"/>
    <w:rsid w:val="00496C3C"/>
    <w:rsid w:val="004A2988"/>
    <w:rsid w:val="004B427F"/>
    <w:rsid w:val="004C53F4"/>
    <w:rsid w:val="004D50CE"/>
    <w:rsid w:val="004D6D30"/>
    <w:rsid w:val="004D7E3A"/>
    <w:rsid w:val="004E2C77"/>
    <w:rsid w:val="00516D80"/>
    <w:rsid w:val="00553EDF"/>
    <w:rsid w:val="005808EA"/>
    <w:rsid w:val="005852D1"/>
    <w:rsid w:val="00586206"/>
    <w:rsid w:val="00587313"/>
    <w:rsid w:val="0059473B"/>
    <w:rsid w:val="005976F3"/>
    <w:rsid w:val="005B5390"/>
    <w:rsid w:val="005D4FAA"/>
    <w:rsid w:val="005F212D"/>
    <w:rsid w:val="005F5433"/>
    <w:rsid w:val="00601A9C"/>
    <w:rsid w:val="00601CC9"/>
    <w:rsid w:val="00623FB1"/>
    <w:rsid w:val="00635C92"/>
    <w:rsid w:val="00642FC5"/>
    <w:rsid w:val="00677135"/>
    <w:rsid w:val="00690117"/>
    <w:rsid w:val="006A34B9"/>
    <w:rsid w:val="006C1DE3"/>
    <w:rsid w:val="006C3010"/>
    <w:rsid w:val="006C66C8"/>
    <w:rsid w:val="006E289D"/>
    <w:rsid w:val="006E29FC"/>
    <w:rsid w:val="006E3A32"/>
    <w:rsid w:val="006E6EA5"/>
    <w:rsid w:val="007139C6"/>
    <w:rsid w:val="00714EE0"/>
    <w:rsid w:val="00745439"/>
    <w:rsid w:val="00797A5A"/>
    <w:rsid w:val="007A3F0B"/>
    <w:rsid w:val="007C2CC5"/>
    <w:rsid w:val="007E52A5"/>
    <w:rsid w:val="00871294"/>
    <w:rsid w:val="008959AA"/>
    <w:rsid w:val="008A0053"/>
    <w:rsid w:val="008A0E72"/>
    <w:rsid w:val="008A12E9"/>
    <w:rsid w:val="008B02BC"/>
    <w:rsid w:val="008C3C61"/>
    <w:rsid w:val="008C418B"/>
    <w:rsid w:val="008F03F6"/>
    <w:rsid w:val="00931309"/>
    <w:rsid w:val="0093407B"/>
    <w:rsid w:val="009466F7"/>
    <w:rsid w:val="00985396"/>
    <w:rsid w:val="009932E5"/>
    <w:rsid w:val="00996B04"/>
    <w:rsid w:val="009C0046"/>
    <w:rsid w:val="009C2FD2"/>
    <w:rsid w:val="009C3861"/>
    <w:rsid w:val="009D2DC0"/>
    <w:rsid w:val="009E0091"/>
    <w:rsid w:val="009F275E"/>
    <w:rsid w:val="00A12ACE"/>
    <w:rsid w:val="00A167D4"/>
    <w:rsid w:val="00A237E3"/>
    <w:rsid w:val="00A55071"/>
    <w:rsid w:val="00A66AD6"/>
    <w:rsid w:val="00AD4332"/>
    <w:rsid w:val="00B1050D"/>
    <w:rsid w:val="00B35186"/>
    <w:rsid w:val="00B45EAC"/>
    <w:rsid w:val="00B52356"/>
    <w:rsid w:val="00B833A6"/>
    <w:rsid w:val="00B96400"/>
    <w:rsid w:val="00B966B7"/>
    <w:rsid w:val="00BB5F9B"/>
    <w:rsid w:val="00BD2B49"/>
    <w:rsid w:val="00BF69F6"/>
    <w:rsid w:val="00C02732"/>
    <w:rsid w:val="00C0470A"/>
    <w:rsid w:val="00C049E0"/>
    <w:rsid w:val="00C234F9"/>
    <w:rsid w:val="00C351A8"/>
    <w:rsid w:val="00C71AC1"/>
    <w:rsid w:val="00C80EA4"/>
    <w:rsid w:val="00C85CB9"/>
    <w:rsid w:val="00CB755A"/>
    <w:rsid w:val="00CC1FAA"/>
    <w:rsid w:val="00CC49B7"/>
    <w:rsid w:val="00CE78BB"/>
    <w:rsid w:val="00CF4834"/>
    <w:rsid w:val="00D13EED"/>
    <w:rsid w:val="00D31642"/>
    <w:rsid w:val="00D448DC"/>
    <w:rsid w:val="00D52C22"/>
    <w:rsid w:val="00D86C66"/>
    <w:rsid w:val="00D87DDB"/>
    <w:rsid w:val="00D93714"/>
    <w:rsid w:val="00DA3F6F"/>
    <w:rsid w:val="00DB4564"/>
    <w:rsid w:val="00DB51DF"/>
    <w:rsid w:val="00DF6DAF"/>
    <w:rsid w:val="00E24FC5"/>
    <w:rsid w:val="00E3120C"/>
    <w:rsid w:val="00E34BE7"/>
    <w:rsid w:val="00E410A6"/>
    <w:rsid w:val="00E721E6"/>
    <w:rsid w:val="00EA4A21"/>
    <w:rsid w:val="00EF035D"/>
    <w:rsid w:val="00F023D2"/>
    <w:rsid w:val="00F11ECD"/>
    <w:rsid w:val="00F33708"/>
    <w:rsid w:val="00F36E2C"/>
    <w:rsid w:val="00F66681"/>
    <w:rsid w:val="00F672A8"/>
    <w:rsid w:val="00F81D92"/>
    <w:rsid w:val="00F849FC"/>
    <w:rsid w:val="00FC20D7"/>
    <w:rsid w:val="00FE4A11"/>
    <w:rsid w:val="00FE6C2B"/>
    <w:rsid w:val="00FF0E07"/>
    <w:rsid w:val="00FF3890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16BE"/>
  <w15:docId w15:val="{61753734-C518-4113-82A1-58F79DE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A9A"/>
    <w:pPr>
      <w:ind w:left="720"/>
      <w:contextualSpacing/>
    </w:pPr>
    <w:rPr>
      <w:rFonts w:eastAsia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A9A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46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F2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46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F2D"/>
    <w:rPr>
      <w:sz w:val="22"/>
      <w:szCs w:val="22"/>
    </w:r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</w:rPr>
  </w:style>
  <w:style w:type="paragraph" w:styleId="Nessunaspaziatura">
    <w:name w:val="No Spacing"/>
    <w:link w:val="NessunaspaziaturaCarattere"/>
    <w:uiPriority w:val="1"/>
    <w:qFormat/>
    <w:rsid w:val="00601A9C"/>
  </w:style>
  <w:style w:type="character" w:customStyle="1" w:styleId="NessunaspaziaturaCarattere">
    <w:name w:val="Nessuna spaziatura Carattere"/>
    <w:link w:val="Nessunaspaziatura"/>
    <w:uiPriority w:val="1"/>
    <w:rsid w:val="00B45EA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5EA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2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2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Valeria Marcucci</cp:lastModifiedBy>
  <cp:revision>26</cp:revision>
  <cp:lastPrinted>2022-09-20T20:27:00Z</cp:lastPrinted>
  <dcterms:created xsi:type="dcterms:W3CDTF">2022-09-20T20:28:00Z</dcterms:created>
  <dcterms:modified xsi:type="dcterms:W3CDTF">2022-09-22T16:47:00Z</dcterms:modified>
</cp:coreProperties>
</file>